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52"/>
        <w:tblOverlap w:val="never"/>
        <w:tblW w:w="9108" w:type="dxa"/>
        <w:tblLayout w:type="fixed"/>
        <w:tblLook w:val="04A0"/>
      </w:tblPr>
      <w:tblGrid>
        <w:gridCol w:w="6228"/>
        <w:gridCol w:w="1260"/>
        <w:gridCol w:w="1080"/>
        <w:gridCol w:w="540"/>
      </w:tblGrid>
      <w:tr w:rsidR="00FE57CD" w:rsidRPr="00A95992" w:rsidTr="003A778C">
        <w:trPr>
          <w:trHeight w:val="490"/>
        </w:trPr>
        <w:tc>
          <w:tcPr>
            <w:tcW w:w="6228" w:type="dxa"/>
            <w:tcBorders>
              <w:top w:val="single" w:sz="4" w:space="0" w:color="auto"/>
              <w:left w:val="single" w:sz="6" w:space="0" w:color="auto"/>
            </w:tcBorders>
            <w:shd w:val="clear" w:color="auto" w:fill="244061" w:themeFill="accent1" w:themeFillShade="80"/>
            <w:vAlign w:val="center"/>
          </w:tcPr>
          <w:p w:rsidR="00FE57CD" w:rsidRPr="006F0906" w:rsidRDefault="00FE57CD" w:rsidP="000F68D6">
            <w:pPr>
              <w:rPr>
                <w:rFonts w:ascii="Times New Roman" w:hAnsi="Times New Roman" w:cs="Times New Roman"/>
                <w:b/>
                <w:color w:val="FFFFFF" w:themeColor="background1"/>
                <w:sz w:val="20"/>
                <w:szCs w:val="20"/>
              </w:rPr>
            </w:pPr>
            <w:r w:rsidRPr="006F0906">
              <w:rPr>
                <w:rFonts w:ascii="Times New Roman" w:hAnsi="Times New Roman" w:cs="Times New Roman"/>
                <w:b/>
                <w:color w:val="FFFFFF" w:themeColor="background1"/>
                <w:sz w:val="20"/>
                <w:szCs w:val="20"/>
              </w:rPr>
              <w:t>Task</w:t>
            </w:r>
          </w:p>
        </w:tc>
        <w:tc>
          <w:tcPr>
            <w:tcW w:w="1260" w:type="dxa"/>
            <w:tcBorders>
              <w:top w:val="single" w:sz="4" w:space="0" w:color="auto"/>
            </w:tcBorders>
            <w:shd w:val="clear" w:color="auto" w:fill="244061" w:themeFill="accent1" w:themeFillShade="80"/>
            <w:vAlign w:val="center"/>
          </w:tcPr>
          <w:p w:rsidR="00FE57CD" w:rsidRPr="006F0906" w:rsidRDefault="00FE57CD" w:rsidP="000F68D6">
            <w:pPr>
              <w:rPr>
                <w:rFonts w:ascii="Times New Roman" w:hAnsi="Times New Roman" w:cs="Times New Roman"/>
                <w:b/>
                <w:color w:val="FFFFFF" w:themeColor="background1"/>
                <w:sz w:val="20"/>
                <w:szCs w:val="20"/>
              </w:rPr>
            </w:pPr>
            <w:r w:rsidRPr="006F0906">
              <w:rPr>
                <w:rFonts w:ascii="Times New Roman" w:hAnsi="Times New Roman" w:cs="Times New Roman"/>
                <w:b/>
                <w:color w:val="FFFFFF" w:themeColor="background1"/>
                <w:sz w:val="20"/>
                <w:szCs w:val="20"/>
              </w:rPr>
              <w:t>Actors</w:t>
            </w:r>
          </w:p>
        </w:tc>
        <w:tc>
          <w:tcPr>
            <w:tcW w:w="1080" w:type="dxa"/>
            <w:tcBorders>
              <w:top w:val="single" w:sz="4" w:space="0" w:color="auto"/>
            </w:tcBorders>
            <w:shd w:val="clear" w:color="auto" w:fill="244061" w:themeFill="accent1" w:themeFillShade="80"/>
            <w:vAlign w:val="center"/>
          </w:tcPr>
          <w:p w:rsidR="00FE57CD" w:rsidRPr="00A95992" w:rsidRDefault="003A778C" w:rsidP="003A778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540" w:type="dxa"/>
            <w:tcBorders>
              <w:top w:val="single" w:sz="4" w:space="0" w:color="auto"/>
              <w:right w:val="nil"/>
            </w:tcBorders>
            <w:shd w:val="clear" w:color="auto" w:fill="244061" w:themeFill="accent1" w:themeFillShade="80"/>
            <w:vAlign w:val="center"/>
          </w:tcPr>
          <w:p w:rsidR="00FE57CD" w:rsidRPr="00A95992" w:rsidRDefault="00FE57CD" w:rsidP="000F68D6">
            <w:pPr>
              <w:jc w:val="center"/>
              <w:rPr>
                <w:rFonts w:ascii="Times New Roman" w:hAnsi="Times New Roman" w:cs="Times New Roman"/>
                <w:b/>
                <w:color w:val="FFFFFF" w:themeColor="background1"/>
              </w:rPr>
            </w:pPr>
            <w:r w:rsidRPr="00A95992">
              <w:rPr>
                <w:rFonts w:ascii="Times New Roman" w:hAnsi="Times New Roman" w:cs="Times New Roman"/>
                <w:b/>
                <w:color w:val="FFFFFF" w:themeColor="background1"/>
              </w:rPr>
              <w:sym w:font="Wingdings" w:char="F0FC"/>
            </w:r>
          </w:p>
        </w:tc>
      </w:tr>
      <w:tr w:rsidR="00FE57CD" w:rsidRPr="00E97768" w:rsidTr="00163AAC">
        <w:trPr>
          <w:trHeight w:val="728"/>
        </w:trPr>
        <w:tc>
          <w:tcPr>
            <w:tcW w:w="9108" w:type="dxa"/>
            <w:gridSpan w:val="4"/>
            <w:tcBorders>
              <w:left w:val="single" w:sz="6" w:space="0" w:color="auto"/>
              <w:right w:val="nil"/>
            </w:tcBorders>
            <w:shd w:val="clear" w:color="auto" w:fill="DBE5F1" w:themeFill="accent1" w:themeFillTint="33"/>
          </w:tcPr>
          <w:p w:rsidR="00FE57CD" w:rsidRPr="00C7624F" w:rsidRDefault="00FE57CD" w:rsidP="000F68D6">
            <w:pPr>
              <w:jc w:val="center"/>
              <w:rPr>
                <w:rFonts w:ascii="Times New Roman" w:hAnsi="Times New Roman" w:cs="Times New Roman"/>
                <w:bCs/>
                <w:color w:val="FF0000"/>
                <w:sz w:val="28"/>
                <w:szCs w:val="20"/>
              </w:rPr>
            </w:pPr>
            <w:r w:rsidRPr="00C7624F">
              <w:rPr>
                <w:rFonts w:ascii="Times New Roman" w:hAnsi="Times New Roman" w:cs="Times New Roman"/>
                <w:bCs/>
                <w:color w:val="FF0000"/>
                <w:sz w:val="28"/>
                <w:szCs w:val="20"/>
              </w:rPr>
              <w:t>Pre-Training (</w:t>
            </w:r>
            <w:r w:rsidR="003A778C">
              <w:rPr>
                <w:rFonts w:ascii="Times New Roman" w:hAnsi="Times New Roman" w:cs="Times New Roman"/>
                <w:bCs/>
                <w:color w:val="FF0000"/>
                <w:sz w:val="28"/>
                <w:szCs w:val="20"/>
              </w:rPr>
              <w:t xml:space="preserve">Dimagi </w:t>
            </w:r>
            <w:r w:rsidRPr="00C7624F">
              <w:rPr>
                <w:rFonts w:ascii="Times New Roman" w:hAnsi="Times New Roman" w:cs="Times New Roman"/>
                <w:bCs/>
                <w:color w:val="FF0000"/>
                <w:sz w:val="28"/>
                <w:szCs w:val="20"/>
              </w:rPr>
              <w:t>Off-site)</w:t>
            </w:r>
          </w:p>
          <w:p w:rsidR="00FE57CD" w:rsidRPr="00E97768" w:rsidRDefault="00FE57CD" w:rsidP="000F68D6">
            <w:pPr>
              <w:jc w:val="center"/>
              <w:rPr>
                <w:rFonts w:ascii="Times New Roman" w:hAnsi="Times New Roman" w:cs="Times New Roman"/>
                <w:sz w:val="20"/>
                <w:szCs w:val="20"/>
              </w:rPr>
            </w:pPr>
            <w:r w:rsidRPr="00C7624F">
              <w:rPr>
                <w:rFonts w:ascii="Times New Roman" w:hAnsi="Times New Roman" w:cs="Times New Roman"/>
                <w:bCs/>
                <w:szCs w:val="20"/>
              </w:rPr>
              <w:t>Mobile Set-up, CHW Contracts,</w:t>
            </w: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4A6039" w:rsidRDefault="00FE57CD" w:rsidP="00FE57CD">
            <w:pPr>
              <w:pStyle w:val="ListParagraph"/>
              <w:numPr>
                <w:ilvl w:val="0"/>
                <w:numId w:val="1"/>
              </w:numPr>
              <w:rPr>
                <w:rFonts w:ascii="Times New Roman" w:hAnsi="Times New Roman" w:cs="Times New Roman"/>
                <w:sz w:val="20"/>
                <w:szCs w:val="20"/>
              </w:rPr>
            </w:pPr>
            <w:r w:rsidRPr="004A6039">
              <w:rPr>
                <w:rFonts w:ascii="Times New Roman" w:hAnsi="Times New Roman" w:cs="Times New Roman"/>
                <w:sz w:val="20"/>
                <w:szCs w:val="20"/>
              </w:rPr>
              <w:t>Finalize CHW policies and contracts</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Borders>
              <w:bottom w:val="single" w:sz="4" w:space="0" w:color="auto"/>
            </w:tcBorders>
          </w:tcPr>
          <w:p w:rsidR="003A778C" w:rsidRPr="003A778C" w:rsidRDefault="003A778C" w:rsidP="003A778C">
            <w:pPr>
              <w:rPr>
                <w:rFonts w:ascii="Times New Roman" w:hAnsi="Times New Roman" w:cs="Times New Roman"/>
                <w:bCs/>
                <w:sz w:val="16"/>
                <w:szCs w:val="16"/>
              </w:rPr>
            </w:pPr>
            <w:r w:rsidRPr="003A778C">
              <w:rPr>
                <w:rFonts w:ascii="Times New Roman" w:hAnsi="Times New Roman" w:cs="Times New Roman"/>
                <w:bCs/>
                <w:sz w:val="16"/>
                <w:szCs w:val="16"/>
              </w:rPr>
              <w:t>Prior to TOT</w:t>
            </w: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4A6039" w:rsidRDefault="00FE57CD"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Procure SIM cards</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Borders>
              <w:bottom w:val="single" w:sz="4" w:space="0" w:color="auto"/>
            </w:tcBorders>
          </w:tcPr>
          <w:p w:rsidR="00FE57CD" w:rsidRPr="003A778C" w:rsidRDefault="003A778C" w:rsidP="000F68D6">
            <w:pPr>
              <w:rPr>
                <w:rFonts w:ascii="Times New Roman" w:hAnsi="Times New Roman" w:cs="Times New Roman"/>
                <w:bCs/>
                <w:sz w:val="16"/>
                <w:szCs w:val="16"/>
              </w:rPr>
            </w:pPr>
            <w:r w:rsidRPr="003A778C">
              <w:rPr>
                <w:rFonts w:ascii="Times New Roman" w:hAnsi="Times New Roman" w:cs="Times New Roman"/>
                <w:bCs/>
                <w:sz w:val="16"/>
                <w:szCs w:val="16"/>
              </w:rPr>
              <w:t>Prior to Training</w:t>
            </w: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Default="00FE57CD"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Identify new CHWs and collect personal information (name, village, supervisor, cluster group, personal mobile number, age, education, mobile phone experience)</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Borders>
              <w:bottom w:val="single" w:sz="4" w:space="0" w:color="auto"/>
            </w:tcBorders>
          </w:tcPr>
          <w:p w:rsidR="00FE57CD" w:rsidRPr="003A778C" w:rsidRDefault="003A778C" w:rsidP="000F68D6">
            <w:pPr>
              <w:rPr>
                <w:rFonts w:ascii="Times New Roman" w:hAnsi="Times New Roman" w:cs="Times New Roman"/>
                <w:bCs/>
              </w:rPr>
            </w:pPr>
            <w:r w:rsidRPr="003A778C">
              <w:rPr>
                <w:rFonts w:ascii="Times New Roman" w:hAnsi="Times New Roman" w:cs="Times New Roman"/>
                <w:bCs/>
                <w:sz w:val="16"/>
                <w:szCs w:val="16"/>
              </w:rPr>
              <w:t>Prior to TOT</w:t>
            </w: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4A6039" w:rsidRDefault="00FE57CD"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Procure mobile phones and memory cards</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Borders>
              <w:bottom w:val="single" w:sz="4" w:space="0" w:color="auto"/>
            </w:tcBorders>
          </w:tcPr>
          <w:p w:rsidR="00FE57CD" w:rsidRPr="003A778C" w:rsidRDefault="003A778C" w:rsidP="000F68D6">
            <w:pPr>
              <w:rPr>
                <w:rFonts w:ascii="Times New Roman" w:hAnsi="Times New Roman" w:cs="Times New Roman"/>
                <w:bCs/>
              </w:rPr>
            </w:pPr>
            <w:r w:rsidRPr="003A778C">
              <w:rPr>
                <w:rFonts w:ascii="Times New Roman" w:hAnsi="Times New Roman" w:cs="Times New Roman"/>
                <w:bCs/>
                <w:sz w:val="16"/>
                <w:szCs w:val="16"/>
              </w:rPr>
              <w:t>Prior to TOT</w:t>
            </w: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Default="00FE57CD" w:rsidP="003A778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Create complete inventory of phones, IMEIs, SIMs, along with CHWs details (</w:t>
            </w:r>
            <w:r w:rsidR="003A778C">
              <w:rPr>
                <w:rFonts w:ascii="Times New Roman" w:hAnsi="Times New Roman" w:cs="Times New Roman"/>
                <w:sz w:val="20"/>
                <w:szCs w:val="20"/>
              </w:rPr>
              <w:t>Can be merged in the same excel file as #3</w:t>
            </w:r>
            <w:r>
              <w:rPr>
                <w:rFonts w:ascii="Times New Roman" w:hAnsi="Times New Roman" w:cs="Times New Roman"/>
                <w:sz w:val="20"/>
                <w:szCs w:val="20"/>
              </w:rPr>
              <w:t>)</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Borders>
              <w:bottom w:val="single" w:sz="4" w:space="0" w:color="auto"/>
            </w:tcBorders>
          </w:tcPr>
          <w:p w:rsidR="00FE57CD" w:rsidRPr="003A778C" w:rsidRDefault="00FE57CD" w:rsidP="000F68D6">
            <w:pPr>
              <w:rPr>
                <w:rFonts w:ascii="Times New Roman" w:hAnsi="Times New Roman" w:cs="Times New Roman"/>
                <w:bCs/>
              </w:rPr>
            </w:pP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4A6039" w:rsidRDefault="003A778C" w:rsidP="003A778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Share CHW details with</w:t>
            </w:r>
            <w:r w:rsidR="00FE57CD">
              <w:rPr>
                <w:rFonts w:ascii="Times New Roman" w:hAnsi="Times New Roman" w:cs="Times New Roman"/>
                <w:sz w:val="20"/>
                <w:szCs w:val="20"/>
              </w:rPr>
              <w:t xml:space="preserve"> Dimagi</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Borders>
              <w:bottom w:val="single" w:sz="4" w:space="0" w:color="auto"/>
            </w:tcBorders>
          </w:tcPr>
          <w:p w:rsidR="00FE57CD" w:rsidRPr="003A778C" w:rsidRDefault="003A778C" w:rsidP="003A778C">
            <w:pPr>
              <w:rPr>
                <w:rFonts w:ascii="Times New Roman" w:hAnsi="Times New Roman" w:cs="Times New Roman"/>
                <w:bCs/>
              </w:rPr>
            </w:pPr>
            <w:r w:rsidRPr="003A778C">
              <w:rPr>
                <w:rFonts w:ascii="Times New Roman" w:hAnsi="Times New Roman" w:cs="Times New Roman"/>
                <w:bCs/>
                <w:sz w:val="16"/>
                <w:szCs w:val="16"/>
              </w:rPr>
              <w:t xml:space="preserve">Prior to </w:t>
            </w:r>
            <w:r>
              <w:rPr>
                <w:rFonts w:ascii="Times New Roman" w:hAnsi="Times New Roman" w:cs="Times New Roman"/>
                <w:bCs/>
                <w:sz w:val="16"/>
                <w:szCs w:val="16"/>
              </w:rPr>
              <w:t>Training</w:t>
            </w: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4A6039" w:rsidRDefault="00FE57CD"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Create CHW usernames on CommCareHQ</w:t>
            </w:r>
            <w:r w:rsidR="00DB2601">
              <w:rPr>
                <w:rFonts w:ascii="Times New Roman" w:hAnsi="Times New Roman" w:cs="Times New Roman"/>
                <w:sz w:val="20"/>
                <w:szCs w:val="20"/>
              </w:rPr>
              <w:t xml:space="preserve"> (bulk upload)</w:t>
            </w:r>
            <w:r w:rsidR="003A778C">
              <w:rPr>
                <w:rFonts w:ascii="Times New Roman" w:hAnsi="Times New Roman" w:cs="Times New Roman"/>
                <w:sz w:val="20"/>
                <w:szCs w:val="20"/>
              </w:rPr>
              <w:t>. Partner may also create the usernames.</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sidRPr="00AF1077">
              <w:rPr>
                <w:rFonts w:ascii="Times New Roman" w:hAnsi="Times New Roman" w:cs="Times New Roman"/>
                <w:sz w:val="20"/>
                <w:szCs w:val="20"/>
              </w:rPr>
              <w:t>Dimagi</w:t>
            </w:r>
            <w:r w:rsidR="003A778C">
              <w:rPr>
                <w:rFonts w:ascii="Times New Roman" w:hAnsi="Times New Roman" w:cs="Times New Roman"/>
                <w:sz w:val="20"/>
                <w:szCs w:val="20"/>
              </w:rPr>
              <w:t>/Partner</w:t>
            </w:r>
          </w:p>
        </w:tc>
        <w:tc>
          <w:tcPr>
            <w:tcW w:w="1080" w:type="dxa"/>
            <w:tcBorders>
              <w:bottom w:val="single" w:sz="4" w:space="0" w:color="auto"/>
            </w:tcBorders>
          </w:tcPr>
          <w:p w:rsidR="00FE57CD" w:rsidRPr="003A778C" w:rsidRDefault="003A778C" w:rsidP="000F68D6">
            <w:pPr>
              <w:rPr>
                <w:rFonts w:ascii="Times New Roman" w:hAnsi="Times New Roman" w:cs="Times New Roman"/>
                <w:bCs/>
              </w:rPr>
            </w:pPr>
            <w:r w:rsidRPr="003A778C">
              <w:rPr>
                <w:rFonts w:ascii="Times New Roman" w:hAnsi="Times New Roman" w:cs="Times New Roman"/>
                <w:bCs/>
                <w:sz w:val="16"/>
                <w:szCs w:val="16"/>
              </w:rPr>
              <w:t>Prior to T</w:t>
            </w:r>
            <w:r>
              <w:rPr>
                <w:rFonts w:ascii="Times New Roman" w:hAnsi="Times New Roman" w:cs="Times New Roman"/>
                <w:bCs/>
                <w:sz w:val="16"/>
                <w:szCs w:val="16"/>
              </w:rPr>
              <w:t>raining</w:t>
            </w: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4A6039" w:rsidRDefault="00FE57CD"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Assign CHWs to groups for CommCareHQ Reports (i.e. PHC, cluster group, supervisors,  blocks)</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sidRPr="00AF1077">
              <w:rPr>
                <w:rFonts w:ascii="Times New Roman" w:hAnsi="Times New Roman" w:cs="Times New Roman"/>
                <w:sz w:val="20"/>
                <w:szCs w:val="20"/>
              </w:rPr>
              <w:t>Dimagi</w:t>
            </w:r>
            <w:r w:rsidR="003A778C">
              <w:rPr>
                <w:rFonts w:ascii="Times New Roman" w:hAnsi="Times New Roman" w:cs="Times New Roman"/>
                <w:sz w:val="20"/>
                <w:szCs w:val="20"/>
              </w:rPr>
              <w:t>/Partner</w:t>
            </w:r>
          </w:p>
        </w:tc>
        <w:tc>
          <w:tcPr>
            <w:tcW w:w="1080" w:type="dxa"/>
            <w:tcBorders>
              <w:bottom w:val="single" w:sz="4" w:space="0" w:color="auto"/>
            </w:tcBorders>
          </w:tcPr>
          <w:p w:rsidR="00FE57CD" w:rsidRPr="003A778C" w:rsidRDefault="003A778C" w:rsidP="000F68D6">
            <w:pPr>
              <w:rPr>
                <w:rFonts w:ascii="Times New Roman" w:hAnsi="Times New Roman" w:cs="Times New Roman"/>
                <w:bCs/>
              </w:rPr>
            </w:pPr>
            <w:r w:rsidRPr="003A778C">
              <w:rPr>
                <w:rFonts w:ascii="Times New Roman" w:hAnsi="Times New Roman" w:cs="Times New Roman"/>
                <w:bCs/>
                <w:sz w:val="16"/>
                <w:szCs w:val="16"/>
              </w:rPr>
              <w:t>Prior to T</w:t>
            </w:r>
            <w:r>
              <w:rPr>
                <w:rFonts w:ascii="Times New Roman" w:hAnsi="Times New Roman" w:cs="Times New Roman"/>
                <w:bCs/>
                <w:sz w:val="16"/>
                <w:szCs w:val="16"/>
              </w:rPr>
              <w:t>raining preferable</w:t>
            </w: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4A6039" w:rsidRDefault="00FE57CD"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Finalize pre and post knowledge assessment test for CHWs</w:t>
            </w:r>
            <w:r w:rsidR="0053552E">
              <w:rPr>
                <w:rFonts w:ascii="Times New Roman" w:hAnsi="Times New Roman" w:cs="Times New Roman"/>
                <w:sz w:val="20"/>
                <w:szCs w:val="20"/>
              </w:rPr>
              <w:t xml:space="preserve"> (if the partner organization would like to do any baseline analysis for improvements in knowledge of CHWs as per mobile health intervention)</w:t>
            </w:r>
          </w:p>
        </w:tc>
        <w:tc>
          <w:tcPr>
            <w:tcW w:w="1260" w:type="dxa"/>
            <w:tcBorders>
              <w:bottom w:val="single" w:sz="4" w:space="0" w:color="auto"/>
            </w:tcBorders>
            <w:vAlign w:val="center"/>
          </w:tcPr>
          <w:p w:rsidR="00FE57CD" w:rsidRPr="00AF1077" w:rsidRDefault="003A778C" w:rsidP="000F68D6">
            <w:pPr>
              <w:rPr>
                <w:rFonts w:ascii="Times New Roman" w:hAnsi="Times New Roman" w:cs="Times New Roman"/>
                <w:sz w:val="20"/>
                <w:szCs w:val="20"/>
              </w:rPr>
            </w:pPr>
            <w:r>
              <w:rPr>
                <w:rFonts w:ascii="Times New Roman" w:hAnsi="Times New Roman" w:cs="Times New Roman"/>
                <w:sz w:val="20"/>
                <w:szCs w:val="20"/>
              </w:rPr>
              <w:t>Partner</w:t>
            </w:r>
            <w:r w:rsidR="00FE57CD" w:rsidRPr="00AF1077">
              <w:rPr>
                <w:rFonts w:ascii="Times New Roman" w:hAnsi="Times New Roman" w:cs="Times New Roman"/>
                <w:sz w:val="20"/>
                <w:szCs w:val="20"/>
              </w:rPr>
              <w:t xml:space="preserve"> </w:t>
            </w:r>
          </w:p>
        </w:tc>
        <w:tc>
          <w:tcPr>
            <w:tcW w:w="1080" w:type="dxa"/>
            <w:tcBorders>
              <w:bottom w:val="single" w:sz="4" w:space="0" w:color="auto"/>
            </w:tcBorders>
          </w:tcPr>
          <w:p w:rsidR="00FE57CD" w:rsidRPr="003A778C" w:rsidRDefault="003A778C" w:rsidP="000F68D6">
            <w:pPr>
              <w:rPr>
                <w:rFonts w:ascii="Times New Roman" w:hAnsi="Times New Roman" w:cs="Times New Roman"/>
                <w:bCs/>
              </w:rPr>
            </w:pPr>
            <w:r w:rsidRPr="003A778C">
              <w:rPr>
                <w:rFonts w:ascii="Times New Roman" w:hAnsi="Times New Roman" w:cs="Times New Roman"/>
                <w:bCs/>
                <w:sz w:val="16"/>
                <w:szCs w:val="16"/>
              </w:rPr>
              <w:t>Prior to TOT</w:t>
            </w: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4A6039" w:rsidRDefault="00FE57CD"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Finalize training schedule</w:t>
            </w:r>
            <w:r w:rsidR="003A778C">
              <w:rPr>
                <w:rFonts w:ascii="Times New Roman" w:hAnsi="Times New Roman" w:cs="Times New Roman"/>
                <w:sz w:val="20"/>
                <w:szCs w:val="20"/>
              </w:rPr>
              <w:t xml:space="preserve"> and training documentation</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sidRPr="00AF1077">
              <w:rPr>
                <w:rFonts w:ascii="Times New Roman" w:hAnsi="Times New Roman" w:cs="Times New Roman"/>
                <w:sz w:val="20"/>
                <w:szCs w:val="20"/>
              </w:rPr>
              <w:t xml:space="preserve">Dimagi, </w:t>
            </w:r>
            <w:r>
              <w:rPr>
                <w:rFonts w:ascii="Times New Roman" w:hAnsi="Times New Roman" w:cs="Times New Roman"/>
                <w:sz w:val="20"/>
                <w:szCs w:val="20"/>
              </w:rPr>
              <w:t xml:space="preserve"> Partner</w:t>
            </w:r>
          </w:p>
        </w:tc>
        <w:tc>
          <w:tcPr>
            <w:tcW w:w="1080" w:type="dxa"/>
            <w:tcBorders>
              <w:bottom w:val="single" w:sz="4" w:space="0" w:color="auto"/>
            </w:tcBorders>
          </w:tcPr>
          <w:p w:rsidR="00FE57CD" w:rsidRPr="003A778C" w:rsidRDefault="003A778C" w:rsidP="000F68D6">
            <w:pPr>
              <w:rPr>
                <w:rFonts w:ascii="Times New Roman" w:hAnsi="Times New Roman" w:cs="Times New Roman"/>
                <w:bCs/>
              </w:rPr>
            </w:pPr>
            <w:r w:rsidRPr="003A778C">
              <w:rPr>
                <w:rFonts w:ascii="Times New Roman" w:hAnsi="Times New Roman" w:cs="Times New Roman"/>
                <w:bCs/>
                <w:sz w:val="16"/>
                <w:szCs w:val="16"/>
              </w:rPr>
              <w:t>Prior to TOT</w:t>
            </w:r>
          </w:p>
        </w:tc>
        <w:tc>
          <w:tcPr>
            <w:tcW w:w="540" w:type="dxa"/>
            <w:tcBorders>
              <w:bottom w:val="single" w:sz="4" w:space="0" w:color="auto"/>
              <w:right w:val="nil"/>
            </w:tcBorders>
          </w:tcPr>
          <w:p w:rsidR="00FE57CD" w:rsidRPr="00A95992" w:rsidRDefault="00FE57CD" w:rsidP="000C3351">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4A6039" w:rsidRDefault="00FE57CD"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Charge </w:t>
            </w:r>
            <w:r w:rsidRPr="004A6039">
              <w:rPr>
                <w:rFonts w:ascii="Times New Roman" w:hAnsi="Times New Roman" w:cs="Times New Roman"/>
                <w:sz w:val="20"/>
                <w:szCs w:val="20"/>
                <w:u w:val="single"/>
              </w:rPr>
              <w:t>all</w:t>
            </w:r>
            <w:r>
              <w:rPr>
                <w:rFonts w:ascii="Times New Roman" w:hAnsi="Times New Roman" w:cs="Times New Roman"/>
                <w:sz w:val="20"/>
                <w:szCs w:val="20"/>
              </w:rPr>
              <w:t xml:space="preserve"> phones before training day</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Borders>
              <w:bottom w:val="single" w:sz="4" w:space="0" w:color="auto"/>
            </w:tcBorders>
          </w:tcPr>
          <w:p w:rsidR="00FE57CD" w:rsidRPr="003A778C" w:rsidRDefault="003A778C" w:rsidP="000F68D6">
            <w:pPr>
              <w:rPr>
                <w:rFonts w:ascii="Times New Roman" w:hAnsi="Times New Roman" w:cs="Times New Roman"/>
                <w:bCs/>
              </w:rPr>
            </w:pPr>
            <w:r w:rsidRPr="003A778C">
              <w:rPr>
                <w:rFonts w:ascii="Times New Roman" w:hAnsi="Times New Roman" w:cs="Times New Roman"/>
                <w:bCs/>
                <w:sz w:val="16"/>
                <w:szCs w:val="16"/>
              </w:rPr>
              <w:t>Prior to T</w:t>
            </w:r>
            <w:r>
              <w:rPr>
                <w:rFonts w:ascii="Times New Roman" w:hAnsi="Times New Roman" w:cs="Times New Roman"/>
                <w:bCs/>
                <w:sz w:val="16"/>
                <w:szCs w:val="16"/>
              </w:rPr>
              <w:t>raining</w:t>
            </w: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4A6039" w:rsidRDefault="00FE57CD" w:rsidP="003A778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Label phones with CHW serial no. and </w:t>
            </w:r>
            <w:r w:rsidR="00A624F1">
              <w:rPr>
                <w:rFonts w:ascii="Times New Roman" w:hAnsi="Times New Roman" w:cs="Times New Roman"/>
                <w:sz w:val="20"/>
                <w:szCs w:val="20"/>
              </w:rPr>
              <w:t>user</w:t>
            </w:r>
            <w:r>
              <w:rPr>
                <w:rFonts w:ascii="Times New Roman" w:hAnsi="Times New Roman" w:cs="Times New Roman"/>
                <w:sz w:val="20"/>
                <w:szCs w:val="20"/>
              </w:rPr>
              <w:t>name</w:t>
            </w:r>
            <w:r w:rsidR="003A778C">
              <w:rPr>
                <w:rFonts w:ascii="Times New Roman" w:hAnsi="Times New Roman" w:cs="Times New Roman"/>
                <w:sz w:val="20"/>
                <w:szCs w:val="20"/>
              </w:rPr>
              <w:t>. Label the</w:t>
            </w:r>
            <w:r w:rsidR="0044731B">
              <w:rPr>
                <w:rFonts w:ascii="Times New Roman" w:hAnsi="Times New Roman" w:cs="Times New Roman"/>
                <w:sz w:val="20"/>
                <w:szCs w:val="20"/>
              </w:rPr>
              <w:t xml:space="preserve"> inside cover of th</w:t>
            </w:r>
            <w:r w:rsidR="003A778C">
              <w:rPr>
                <w:rFonts w:ascii="Times New Roman" w:hAnsi="Times New Roman" w:cs="Times New Roman"/>
                <w:sz w:val="20"/>
                <w:szCs w:val="20"/>
              </w:rPr>
              <w:t>e mobile phone or outside cover. If outside cover, then place a strip of tape over the label for protection.</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Borders>
              <w:bottom w:val="single" w:sz="4" w:space="0" w:color="auto"/>
            </w:tcBorders>
          </w:tcPr>
          <w:p w:rsidR="00FE57CD" w:rsidRPr="003A778C" w:rsidRDefault="003A778C" w:rsidP="000F68D6">
            <w:pPr>
              <w:rPr>
                <w:rFonts w:ascii="Times New Roman" w:hAnsi="Times New Roman" w:cs="Times New Roman"/>
                <w:bCs/>
              </w:rPr>
            </w:pPr>
            <w:r w:rsidRPr="003A778C">
              <w:rPr>
                <w:rFonts w:ascii="Times New Roman" w:hAnsi="Times New Roman" w:cs="Times New Roman"/>
                <w:bCs/>
                <w:sz w:val="16"/>
                <w:szCs w:val="16"/>
              </w:rPr>
              <w:t>Prior to T</w:t>
            </w:r>
            <w:r>
              <w:rPr>
                <w:rFonts w:ascii="Times New Roman" w:hAnsi="Times New Roman" w:cs="Times New Roman"/>
                <w:bCs/>
                <w:sz w:val="16"/>
                <w:szCs w:val="16"/>
              </w:rPr>
              <w:t>raining</w:t>
            </w: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4A6039" w:rsidRDefault="003A778C"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Finalize and share dates, accommodations, travel plans.</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sidRPr="00AF1077">
              <w:rPr>
                <w:rFonts w:ascii="Times New Roman" w:hAnsi="Times New Roman" w:cs="Times New Roman"/>
                <w:sz w:val="20"/>
                <w:szCs w:val="20"/>
              </w:rPr>
              <w:t>Dimagi</w:t>
            </w:r>
          </w:p>
        </w:tc>
        <w:tc>
          <w:tcPr>
            <w:tcW w:w="1080" w:type="dxa"/>
            <w:tcBorders>
              <w:bottom w:val="single" w:sz="4" w:space="0" w:color="auto"/>
            </w:tcBorders>
          </w:tcPr>
          <w:p w:rsidR="00FE57CD" w:rsidRPr="003A778C" w:rsidRDefault="00FE57CD" w:rsidP="000F68D6">
            <w:pPr>
              <w:rPr>
                <w:rFonts w:ascii="Times New Roman" w:hAnsi="Times New Roman" w:cs="Times New Roman"/>
                <w:bCs/>
              </w:rPr>
            </w:pP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4A6039" w:rsidRDefault="00FE57CD"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Communicate training schedule with all CHWs</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Borders>
              <w:bottom w:val="single" w:sz="4" w:space="0" w:color="auto"/>
            </w:tcBorders>
          </w:tcPr>
          <w:p w:rsidR="00FE57CD" w:rsidRPr="003A778C" w:rsidRDefault="003A778C" w:rsidP="000F68D6">
            <w:pPr>
              <w:rPr>
                <w:rFonts w:ascii="Times New Roman" w:hAnsi="Times New Roman" w:cs="Times New Roman"/>
                <w:bCs/>
              </w:rPr>
            </w:pPr>
            <w:r w:rsidRPr="003A778C">
              <w:rPr>
                <w:rFonts w:ascii="Times New Roman" w:hAnsi="Times New Roman" w:cs="Times New Roman"/>
                <w:bCs/>
                <w:sz w:val="16"/>
                <w:szCs w:val="16"/>
              </w:rPr>
              <w:t>Prior to T</w:t>
            </w:r>
            <w:r>
              <w:rPr>
                <w:rFonts w:ascii="Times New Roman" w:hAnsi="Times New Roman" w:cs="Times New Roman"/>
                <w:bCs/>
                <w:sz w:val="16"/>
                <w:szCs w:val="16"/>
              </w:rPr>
              <w:t>raining</w:t>
            </w: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Default="00FE57CD"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Activate and set-up GPRS on </w:t>
            </w:r>
            <w:r w:rsidRPr="00C7624F">
              <w:rPr>
                <w:rFonts w:ascii="Times New Roman" w:hAnsi="Times New Roman" w:cs="Times New Roman"/>
                <w:sz w:val="20"/>
                <w:szCs w:val="20"/>
                <w:u w:val="single"/>
              </w:rPr>
              <w:t>all</w:t>
            </w:r>
            <w:r>
              <w:rPr>
                <w:rFonts w:ascii="Times New Roman" w:hAnsi="Times New Roman" w:cs="Times New Roman"/>
                <w:sz w:val="20"/>
                <w:szCs w:val="20"/>
              </w:rPr>
              <w:t xml:space="preserve"> phones</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Borders>
              <w:bottom w:val="single" w:sz="4" w:space="0" w:color="auto"/>
            </w:tcBorders>
          </w:tcPr>
          <w:p w:rsidR="00FE57CD" w:rsidRPr="003A778C" w:rsidRDefault="00FE57CD" w:rsidP="000F68D6">
            <w:pPr>
              <w:rPr>
                <w:rFonts w:ascii="Times New Roman" w:hAnsi="Times New Roman" w:cs="Times New Roman"/>
                <w:bCs/>
              </w:rPr>
            </w:pP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Default="003A778C"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Optional - </w:t>
            </w:r>
            <w:r w:rsidR="00FE57CD">
              <w:rPr>
                <w:rFonts w:ascii="Times New Roman" w:hAnsi="Times New Roman" w:cs="Times New Roman"/>
                <w:sz w:val="20"/>
                <w:szCs w:val="20"/>
              </w:rPr>
              <w:t xml:space="preserve">Recharge </w:t>
            </w:r>
            <w:r w:rsidR="00FE57CD" w:rsidRPr="00C7624F">
              <w:rPr>
                <w:rFonts w:ascii="Times New Roman" w:hAnsi="Times New Roman" w:cs="Times New Roman"/>
                <w:sz w:val="20"/>
                <w:szCs w:val="20"/>
                <w:u w:val="single"/>
              </w:rPr>
              <w:t>all</w:t>
            </w:r>
            <w:r w:rsidR="00FE57CD">
              <w:rPr>
                <w:rFonts w:ascii="Times New Roman" w:hAnsi="Times New Roman" w:cs="Times New Roman"/>
                <w:sz w:val="20"/>
                <w:szCs w:val="20"/>
              </w:rPr>
              <w:t xml:space="preserve"> mobile phones with starting balance</w:t>
            </w:r>
            <w:bookmarkStart w:id="0" w:name="_GoBack"/>
            <w:bookmarkEnd w:id="0"/>
            <w:r>
              <w:rPr>
                <w:rFonts w:ascii="Times New Roman" w:hAnsi="Times New Roman" w:cs="Times New Roman"/>
                <w:sz w:val="20"/>
                <w:szCs w:val="20"/>
              </w:rPr>
              <w:t>. Often SIMs come preloaded with welcome balance but may not be sufficient for training depending on the size of the application. If this issue is not anticipated (for a smaller application), partner should be prepared to recharge mobiles after training.</w:t>
            </w:r>
          </w:p>
        </w:tc>
        <w:tc>
          <w:tcPr>
            <w:tcW w:w="1260" w:type="dxa"/>
            <w:tcBorders>
              <w:bottom w:val="single" w:sz="4" w:space="0" w:color="auto"/>
            </w:tcBorders>
            <w:vAlign w:val="center"/>
          </w:tcPr>
          <w:p w:rsidR="00FE57CD" w:rsidRPr="00AF1077" w:rsidRDefault="00FE57CD" w:rsidP="000F68D6">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Borders>
              <w:bottom w:val="single" w:sz="4" w:space="0" w:color="auto"/>
            </w:tcBorders>
          </w:tcPr>
          <w:p w:rsidR="00FE57CD" w:rsidRPr="003A778C" w:rsidRDefault="003A778C" w:rsidP="000F68D6">
            <w:pPr>
              <w:rPr>
                <w:rFonts w:ascii="Times New Roman" w:hAnsi="Times New Roman" w:cs="Times New Roman"/>
                <w:bCs/>
              </w:rPr>
            </w:pPr>
            <w:r w:rsidRPr="003A778C">
              <w:rPr>
                <w:rFonts w:ascii="Times New Roman" w:hAnsi="Times New Roman" w:cs="Times New Roman"/>
                <w:bCs/>
                <w:sz w:val="16"/>
                <w:szCs w:val="16"/>
              </w:rPr>
              <w:t>Prior to T</w:t>
            </w:r>
            <w:r>
              <w:rPr>
                <w:rFonts w:ascii="Times New Roman" w:hAnsi="Times New Roman" w:cs="Times New Roman"/>
                <w:bCs/>
                <w:sz w:val="16"/>
                <w:szCs w:val="16"/>
              </w:rPr>
              <w:t>raining or immediately after Training</w:t>
            </w: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r w:rsidR="00FE57CD" w:rsidRPr="00A95992" w:rsidTr="003A778C">
        <w:trPr>
          <w:trHeight w:val="350"/>
        </w:trPr>
        <w:tc>
          <w:tcPr>
            <w:tcW w:w="6228" w:type="dxa"/>
            <w:tcBorders>
              <w:left w:val="single" w:sz="4" w:space="0" w:color="auto"/>
              <w:bottom w:val="single" w:sz="4" w:space="0" w:color="auto"/>
            </w:tcBorders>
            <w:vAlign w:val="center"/>
          </w:tcPr>
          <w:p w:rsidR="00FE57CD" w:rsidRPr="00AF1077" w:rsidRDefault="00FE57CD" w:rsidP="00FE57C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Install scale-up demo application installed on source phone</w:t>
            </w:r>
            <w:r w:rsidR="003A778C">
              <w:rPr>
                <w:rFonts w:ascii="Times New Roman" w:hAnsi="Times New Roman" w:cs="Times New Roman"/>
                <w:sz w:val="20"/>
                <w:szCs w:val="20"/>
              </w:rPr>
              <w:t>. Communicate the final build to partners.</w:t>
            </w:r>
          </w:p>
        </w:tc>
        <w:tc>
          <w:tcPr>
            <w:tcW w:w="1260" w:type="dxa"/>
            <w:tcBorders>
              <w:bottom w:val="single" w:sz="4" w:space="0" w:color="auto"/>
            </w:tcBorders>
            <w:vAlign w:val="center"/>
          </w:tcPr>
          <w:p w:rsidR="00FE57CD" w:rsidRPr="00AF1077" w:rsidRDefault="003A778C" w:rsidP="000F68D6">
            <w:pPr>
              <w:rPr>
                <w:rFonts w:ascii="Times New Roman" w:hAnsi="Times New Roman" w:cs="Times New Roman"/>
                <w:sz w:val="20"/>
                <w:szCs w:val="20"/>
              </w:rPr>
            </w:pPr>
            <w:r>
              <w:rPr>
                <w:rFonts w:ascii="Times New Roman" w:hAnsi="Times New Roman" w:cs="Times New Roman"/>
                <w:sz w:val="20"/>
                <w:szCs w:val="20"/>
              </w:rPr>
              <w:t>Dimagi</w:t>
            </w:r>
          </w:p>
        </w:tc>
        <w:tc>
          <w:tcPr>
            <w:tcW w:w="1080" w:type="dxa"/>
            <w:tcBorders>
              <w:bottom w:val="single" w:sz="4" w:space="0" w:color="auto"/>
            </w:tcBorders>
          </w:tcPr>
          <w:p w:rsidR="00FE57CD" w:rsidRPr="003A778C" w:rsidRDefault="00FE57CD" w:rsidP="000F68D6">
            <w:pPr>
              <w:rPr>
                <w:rFonts w:ascii="Times New Roman" w:hAnsi="Times New Roman" w:cs="Times New Roman"/>
                <w:bCs/>
              </w:rPr>
            </w:pPr>
          </w:p>
        </w:tc>
        <w:tc>
          <w:tcPr>
            <w:tcW w:w="540" w:type="dxa"/>
            <w:tcBorders>
              <w:bottom w:val="single" w:sz="4" w:space="0" w:color="auto"/>
              <w:right w:val="nil"/>
            </w:tcBorders>
          </w:tcPr>
          <w:p w:rsidR="00FE57CD" w:rsidRPr="00A95992" w:rsidRDefault="00FE57CD" w:rsidP="000F68D6">
            <w:pPr>
              <w:rPr>
                <w:rFonts w:ascii="Times New Roman" w:hAnsi="Times New Roman" w:cs="Times New Roman"/>
                <w:bCs/>
                <w:sz w:val="24"/>
                <w:szCs w:val="24"/>
              </w:rPr>
            </w:pPr>
          </w:p>
        </w:tc>
      </w:tr>
    </w:tbl>
    <w:p w:rsidR="00D92F7B" w:rsidRDefault="007C0A5C"/>
    <w:tbl>
      <w:tblPr>
        <w:tblStyle w:val="TableGrid"/>
        <w:tblpPr w:leftFromText="180" w:rightFromText="180" w:vertAnchor="text" w:horzAnchor="margin" w:tblpY="252"/>
        <w:tblOverlap w:val="never"/>
        <w:tblW w:w="9558" w:type="dxa"/>
        <w:tblLayout w:type="fixed"/>
        <w:tblLook w:val="04A0"/>
      </w:tblPr>
      <w:tblGrid>
        <w:gridCol w:w="6228"/>
        <w:gridCol w:w="1260"/>
        <w:gridCol w:w="270"/>
        <w:gridCol w:w="1080"/>
        <w:gridCol w:w="720"/>
      </w:tblGrid>
      <w:tr w:rsidR="00F1129F" w:rsidRPr="00A95992" w:rsidTr="006B4E87">
        <w:trPr>
          <w:trHeight w:val="490"/>
        </w:trPr>
        <w:tc>
          <w:tcPr>
            <w:tcW w:w="6228" w:type="dxa"/>
            <w:tcBorders>
              <w:top w:val="single" w:sz="4" w:space="0" w:color="auto"/>
              <w:left w:val="single" w:sz="6" w:space="0" w:color="auto"/>
            </w:tcBorders>
            <w:shd w:val="clear" w:color="auto" w:fill="244061" w:themeFill="accent1" w:themeFillShade="80"/>
            <w:vAlign w:val="center"/>
          </w:tcPr>
          <w:p w:rsidR="00F1129F" w:rsidRPr="006F0906" w:rsidRDefault="00F1129F" w:rsidP="006B4E87">
            <w:pPr>
              <w:rPr>
                <w:rFonts w:ascii="Times New Roman" w:hAnsi="Times New Roman" w:cs="Times New Roman"/>
                <w:b/>
                <w:color w:val="FFFFFF" w:themeColor="background1"/>
                <w:sz w:val="20"/>
                <w:szCs w:val="20"/>
              </w:rPr>
            </w:pPr>
            <w:r w:rsidRPr="006F0906">
              <w:rPr>
                <w:rFonts w:ascii="Times New Roman" w:hAnsi="Times New Roman" w:cs="Times New Roman"/>
                <w:b/>
                <w:color w:val="FFFFFF" w:themeColor="background1"/>
                <w:sz w:val="20"/>
                <w:szCs w:val="20"/>
              </w:rPr>
              <w:t>Task</w:t>
            </w:r>
          </w:p>
        </w:tc>
        <w:tc>
          <w:tcPr>
            <w:tcW w:w="1260" w:type="dxa"/>
            <w:tcBorders>
              <w:top w:val="single" w:sz="4" w:space="0" w:color="auto"/>
            </w:tcBorders>
            <w:shd w:val="clear" w:color="auto" w:fill="244061" w:themeFill="accent1" w:themeFillShade="80"/>
            <w:vAlign w:val="center"/>
          </w:tcPr>
          <w:p w:rsidR="00F1129F" w:rsidRPr="006F0906" w:rsidRDefault="00F1129F" w:rsidP="006B4E87">
            <w:pPr>
              <w:rPr>
                <w:rFonts w:ascii="Times New Roman" w:hAnsi="Times New Roman" w:cs="Times New Roman"/>
                <w:b/>
                <w:color w:val="FFFFFF" w:themeColor="background1"/>
                <w:sz w:val="20"/>
                <w:szCs w:val="20"/>
              </w:rPr>
            </w:pPr>
            <w:r w:rsidRPr="006F0906">
              <w:rPr>
                <w:rFonts w:ascii="Times New Roman" w:hAnsi="Times New Roman" w:cs="Times New Roman"/>
                <w:b/>
                <w:color w:val="FFFFFF" w:themeColor="background1"/>
                <w:sz w:val="20"/>
                <w:szCs w:val="20"/>
              </w:rPr>
              <w:t>Actors</w:t>
            </w:r>
          </w:p>
        </w:tc>
        <w:tc>
          <w:tcPr>
            <w:tcW w:w="1350" w:type="dxa"/>
            <w:gridSpan w:val="2"/>
            <w:tcBorders>
              <w:top w:val="single" w:sz="4" w:space="0" w:color="auto"/>
            </w:tcBorders>
            <w:shd w:val="clear" w:color="auto" w:fill="244061" w:themeFill="accent1" w:themeFillShade="80"/>
            <w:vAlign w:val="center"/>
          </w:tcPr>
          <w:p w:rsidR="00F1129F" w:rsidRPr="00A95992" w:rsidRDefault="00F1129F" w:rsidP="006B4E87">
            <w:pPr>
              <w:jc w:val="center"/>
              <w:rPr>
                <w:rFonts w:ascii="Times New Roman" w:hAnsi="Times New Roman" w:cs="Times New Roman"/>
                <w:b/>
                <w:color w:val="FFFFFF" w:themeColor="background1"/>
              </w:rPr>
            </w:pPr>
            <w:r w:rsidRPr="00A95992">
              <w:rPr>
                <w:rFonts w:ascii="Times New Roman" w:hAnsi="Times New Roman" w:cs="Times New Roman"/>
                <w:b/>
                <w:color w:val="FFFFFF" w:themeColor="background1"/>
              </w:rPr>
              <w:t>Time</w:t>
            </w:r>
          </w:p>
        </w:tc>
        <w:tc>
          <w:tcPr>
            <w:tcW w:w="720" w:type="dxa"/>
            <w:tcBorders>
              <w:top w:val="single" w:sz="4" w:space="0" w:color="auto"/>
              <w:right w:val="nil"/>
            </w:tcBorders>
            <w:shd w:val="clear" w:color="auto" w:fill="244061" w:themeFill="accent1" w:themeFillShade="80"/>
            <w:vAlign w:val="center"/>
          </w:tcPr>
          <w:p w:rsidR="00F1129F" w:rsidRPr="00A95992" w:rsidRDefault="00F1129F" w:rsidP="006B4E87">
            <w:pPr>
              <w:jc w:val="center"/>
              <w:rPr>
                <w:rFonts w:ascii="Times New Roman" w:hAnsi="Times New Roman" w:cs="Times New Roman"/>
                <w:b/>
                <w:color w:val="FFFFFF" w:themeColor="background1"/>
              </w:rPr>
            </w:pPr>
            <w:r w:rsidRPr="00A95992">
              <w:rPr>
                <w:rFonts w:ascii="Times New Roman" w:hAnsi="Times New Roman" w:cs="Times New Roman"/>
                <w:b/>
                <w:color w:val="FFFFFF" w:themeColor="background1"/>
              </w:rPr>
              <w:sym w:font="Wingdings" w:char="F0FC"/>
            </w:r>
          </w:p>
        </w:tc>
      </w:tr>
      <w:tr w:rsidR="00F1129F" w:rsidRPr="00E97768" w:rsidTr="006B4E87">
        <w:trPr>
          <w:trHeight w:val="890"/>
        </w:trPr>
        <w:tc>
          <w:tcPr>
            <w:tcW w:w="9558" w:type="dxa"/>
            <w:gridSpan w:val="5"/>
            <w:tcBorders>
              <w:left w:val="single" w:sz="4" w:space="0" w:color="auto"/>
              <w:right w:val="nil"/>
            </w:tcBorders>
            <w:shd w:val="clear" w:color="auto" w:fill="DBE5F1" w:themeFill="accent1" w:themeFillTint="33"/>
          </w:tcPr>
          <w:p w:rsidR="00F1129F" w:rsidRPr="00AF1077" w:rsidRDefault="00F1129F" w:rsidP="006B4E87">
            <w:pPr>
              <w:jc w:val="center"/>
              <w:rPr>
                <w:rFonts w:ascii="Times New Roman" w:hAnsi="Times New Roman" w:cs="Times New Roman"/>
                <w:bCs/>
                <w:color w:val="FF0000"/>
                <w:sz w:val="28"/>
                <w:szCs w:val="20"/>
              </w:rPr>
            </w:pPr>
            <w:r w:rsidRPr="00AF1077">
              <w:rPr>
                <w:rFonts w:ascii="Times New Roman" w:hAnsi="Times New Roman" w:cs="Times New Roman"/>
                <w:bCs/>
                <w:color w:val="FF0000"/>
                <w:sz w:val="28"/>
                <w:szCs w:val="20"/>
              </w:rPr>
              <w:t>Pre-Training (</w:t>
            </w:r>
            <w:r w:rsidR="003A778C">
              <w:rPr>
                <w:rFonts w:ascii="Times New Roman" w:hAnsi="Times New Roman" w:cs="Times New Roman"/>
                <w:bCs/>
                <w:color w:val="FF0000"/>
                <w:sz w:val="28"/>
                <w:szCs w:val="20"/>
              </w:rPr>
              <w:t xml:space="preserve">Dimagi </w:t>
            </w:r>
            <w:r w:rsidRPr="00AF1077">
              <w:rPr>
                <w:rFonts w:ascii="Times New Roman" w:hAnsi="Times New Roman" w:cs="Times New Roman"/>
                <w:bCs/>
                <w:color w:val="FF0000"/>
                <w:sz w:val="28"/>
                <w:szCs w:val="20"/>
              </w:rPr>
              <w:t>On-Site)</w:t>
            </w:r>
          </w:p>
          <w:p w:rsidR="00F1129F" w:rsidRPr="00AF1077" w:rsidRDefault="00F1129F" w:rsidP="006B4E87">
            <w:pPr>
              <w:jc w:val="center"/>
              <w:rPr>
                <w:rFonts w:ascii="Times New Roman" w:hAnsi="Times New Roman" w:cs="Times New Roman"/>
                <w:bCs/>
                <w:sz w:val="20"/>
                <w:szCs w:val="20"/>
              </w:rPr>
            </w:pPr>
            <w:r w:rsidRPr="00AF1077">
              <w:rPr>
                <w:rFonts w:ascii="Times New Roman" w:hAnsi="Times New Roman" w:cs="Times New Roman"/>
                <w:bCs/>
                <w:szCs w:val="20"/>
              </w:rPr>
              <w:t>Mobile Set-up &amp;CommCare Installation</w:t>
            </w:r>
          </w:p>
        </w:tc>
      </w:tr>
      <w:tr w:rsidR="00F1129F" w:rsidRPr="00E97768" w:rsidTr="007C0A5C">
        <w:trPr>
          <w:trHeight w:val="288"/>
        </w:trPr>
        <w:tc>
          <w:tcPr>
            <w:tcW w:w="6228" w:type="dxa"/>
            <w:tcBorders>
              <w:left w:val="single" w:sz="4" w:space="0" w:color="auto"/>
            </w:tcBorders>
            <w:shd w:val="clear" w:color="auto" w:fill="FFFF00"/>
            <w:vAlign w:val="center"/>
          </w:tcPr>
          <w:p w:rsidR="00F1129F" w:rsidRPr="007D5C6F" w:rsidRDefault="00F1129F" w:rsidP="006B4E87">
            <w:pPr>
              <w:rPr>
                <w:rFonts w:ascii="Times New Roman" w:hAnsi="Times New Roman" w:cs="Times New Roman"/>
                <w:sz w:val="20"/>
                <w:szCs w:val="20"/>
              </w:rPr>
            </w:pPr>
            <w:r w:rsidRPr="007D5C6F">
              <w:rPr>
                <w:rFonts w:ascii="Times New Roman" w:hAnsi="Times New Roman" w:cs="Times New Roman"/>
                <w:sz w:val="20"/>
                <w:szCs w:val="20"/>
              </w:rPr>
              <w:t>Dimagi field engineer arrives at project site</w:t>
            </w:r>
          </w:p>
        </w:tc>
        <w:tc>
          <w:tcPr>
            <w:tcW w:w="1530" w:type="dxa"/>
            <w:gridSpan w:val="2"/>
            <w:shd w:val="clear" w:color="auto" w:fill="FFFF00"/>
            <w:vAlign w:val="center"/>
          </w:tcPr>
          <w:p w:rsidR="00F1129F" w:rsidRPr="00AF1077" w:rsidRDefault="00F1129F" w:rsidP="006B4E87">
            <w:pPr>
              <w:rPr>
                <w:rFonts w:ascii="Times New Roman" w:hAnsi="Times New Roman" w:cs="Times New Roman"/>
                <w:sz w:val="20"/>
                <w:szCs w:val="20"/>
              </w:rPr>
            </w:pPr>
            <w:r w:rsidRPr="00AF1077">
              <w:rPr>
                <w:rFonts w:ascii="Times New Roman" w:hAnsi="Times New Roman" w:cs="Times New Roman"/>
                <w:sz w:val="20"/>
                <w:szCs w:val="20"/>
              </w:rPr>
              <w:t>-</w:t>
            </w:r>
          </w:p>
        </w:tc>
        <w:tc>
          <w:tcPr>
            <w:tcW w:w="1080" w:type="dxa"/>
            <w:shd w:val="clear" w:color="auto" w:fill="FFFF00"/>
          </w:tcPr>
          <w:p w:rsidR="00F1129F" w:rsidRPr="007D5C6F" w:rsidRDefault="00F1129F" w:rsidP="006B4E87">
            <w:pPr>
              <w:rPr>
                <w:rFonts w:ascii="Times New Roman" w:hAnsi="Times New Roman" w:cs="Times New Roman"/>
                <w:bCs/>
                <w:sz w:val="20"/>
                <w:szCs w:val="20"/>
              </w:rPr>
            </w:pPr>
          </w:p>
        </w:tc>
        <w:tc>
          <w:tcPr>
            <w:tcW w:w="720" w:type="dxa"/>
            <w:tcBorders>
              <w:right w:val="nil"/>
            </w:tcBorders>
            <w:shd w:val="clear" w:color="auto" w:fill="FFFF00"/>
          </w:tcPr>
          <w:p w:rsidR="00F1129F" w:rsidRPr="007D5C6F" w:rsidRDefault="00F1129F" w:rsidP="006B4E87">
            <w:pPr>
              <w:rPr>
                <w:rFonts w:ascii="Times New Roman" w:hAnsi="Times New Roman" w:cs="Times New Roman"/>
                <w:bCs/>
                <w:sz w:val="20"/>
                <w:szCs w:val="20"/>
              </w:rPr>
            </w:pPr>
          </w:p>
        </w:tc>
      </w:tr>
      <w:tr w:rsidR="00F1129F" w:rsidRPr="00E97768" w:rsidTr="007C0A5C">
        <w:trPr>
          <w:trHeight w:val="288"/>
        </w:trPr>
        <w:tc>
          <w:tcPr>
            <w:tcW w:w="6228" w:type="dxa"/>
            <w:tcBorders>
              <w:left w:val="single" w:sz="4" w:space="0" w:color="auto"/>
            </w:tcBorders>
            <w:shd w:val="clear" w:color="auto" w:fill="FFFFFF" w:themeFill="background1"/>
            <w:vAlign w:val="center"/>
          </w:tcPr>
          <w:p w:rsidR="00F1129F" w:rsidRDefault="00F1129F" w:rsidP="00F1129F">
            <w:pPr>
              <w:pStyle w:val="ListParagraph"/>
              <w:numPr>
                <w:ilvl w:val="0"/>
                <w:numId w:val="2"/>
              </w:numPr>
              <w:rPr>
                <w:rFonts w:ascii="Times New Roman" w:hAnsi="Times New Roman" w:cs="Times New Roman"/>
                <w:sz w:val="20"/>
                <w:szCs w:val="20"/>
              </w:rPr>
            </w:pPr>
            <w:r w:rsidRPr="00C7624F">
              <w:rPr>
                <w:rFonts w:ascii="Times New Roman" w:hAnsi="Times New Roman" w:cs="Times New Roman"/>
                <w:sz w:val="20"/>
                <w:szCs w:val="20"/>
              </w:rPr>
              <w:lastRenderedPageBreak/>
              <w:t xml:space="preserve">Review training schedule </w:t>
            </w:r>
            <w:r>
              <w:rPr>
                <w:rFonts w:ascii="Times New Roman" w:hAnsi="Times New Roman" w:cs="Times New Roman"/>
                <w:sz w:val="20"/>
                <w:szCs w:val="20"/>
              </w:rPr>
              <w:t xml:space="preserve">and plan </w:t>
            </w:r>
            <w:r w:rsidRPr="00C7624F">
              <w:rPr>
                <w:rFonts w:ascii="Times New Roman" w:hAnsi="Times New Roman" w:cs="Times New Roman"/>
                <w:sz w:val="20"/>
                <w:szCs w:val="20"/>
              </w:rPr>
              <w:t>with team</w:t>
            </w:r>
          </w:p>
          <w:p w:rsidR="00F1129F" w:rsidRDefault="00F1129F" w:rsidP="00F1129F">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Review Pre-training (Off-site) checklist </w:t>
            </w:r>
          </w:p>
          <w:p w:rsidR="00F1129F" w:rsidRPr="003A778C" w:rsidRDefault="00F1129F" w:rsidP="003A778C">
            <w:pPr>
              <w:ind w:left="1080"/>
              <w:rPr>
                <w:rFonts w:ascii="Times New Roman" w:hAnsi="Times New Roman" w:cs="Times New Roman"/>
                <w:sz w:val="20"/>
                <w:szCs w:val="20"/>
              </w:rPr>
            </w:pPr>
          </w:p>
        </w:tc>
        <w:tc>
          <w:tcPr>
            <w:tcW w:w="1530" w:type="dxa"/>
            <w:gridSpan w:val="2"/>
            <w:shd w:val="clear" w:color="auto" w:fill="FFFFFF" w:themeFill="background1"/>
            <w:vAlign w:val="center"/>
          </w:tcPr>
          <w:p w:rsidR="00F1129F" w:rsidRPr="00AF1077" w:rsidRDefault="00F1129F" w:rsidP="006B4E87">
            <w:pPr>
              <w:rPr>
                <w:rFonts w:ascii="Times New Roman" w:hAnsi="Times New Roman" w:cs="Times New Roman"/>
                <w:sz w:val="20"/>
                <w:szCs w:val="20"/>
              </w:rPr>
            </w:pPr>
            <w:r w:rsidRPr="00AF1077">
              <w:rPr>
                <w:rFonts w:ascii="Times New Roman" w:hAnsi="Times New Roman" w:cs="Times New Roman"/>
                <w:sz w:val="20"/>
                <w:szCs w:val="20"/>
              </w:rPr>
              <w:t xml:space="preserve">Dimagi, </w:t>
            </w:r>
            <w:r>
              <w:rPr>
                <w:rFonts w:ascii="Times New Roman" w:hAnsi="Times New Roman" w:cs="Times New Roman"/>
                <w:sz w:val="20"/>
                <w:szCs w:val="20"/>
              </w:rPr>
              <w:t xml:space="preserve"> Partner</w:t>
            </w:r>
          </w:p>
        </w:tc>
        <w:tc>
          <w:tcPr>
            <w:tcW w:w="1080" w:type="dxa"/>
            <w:shd w:val="clear" w:color="auto" w:fill="FFFFFF" w:themeFill="background1"/>
          </w:tcPr>
          <w:p w:rsidR="00F1129F" w:rsidRPr="007D5C6F" w:rsidRDefault="00F1129F" w:rsidP="006B4E87">
            <w:pPr>
              <w:rPr>
                <w:rFonts w:ascii="Times New Roman" w:hAnsi="Times New Roman" w:cs="Times New Roman"/>
                <w:bCs/>
                <w:sz w:val="20"/>
                <w:szCs w:val="20"/>
              </w:rPr>
            </w:pPr>
            <w:r>
              <w:rPr>
                <w:rFonts w:ascii="Times New Roman" w:hAnsi="Times New Roman" w:cs="Times New Roman"/>
                <w:bCs/>
                <w:sz w:val="20"/>
                <w:szCs w:val="20"/>
              </w:rPr>
              <w:t>30 min</w:t>
            </w:r>
          </w:p>
        </w:tc>
        <w:tc>
          <w:tcPr>
            <w:tcW w:w="720" w:type="dxa"/>
            <w:tcBorders>
              <w:right w:val="nil"/>
            </w:tcBorders>
            <w:shd w:val="clear" w:color="auto" w:fill="FFFFFF" w:themeFill="background1"/>
          </w:tcPr>
          <w:p w:rsidR="00F1129F" w:rsidRPr="007D5C6F" w:rsidRDefault="00F1129F" w:rsidP="006B4E87">
            <w:pPr>
              <w:rPr>
                <w:rFonts w:ascii="Times New Roman" w:hAnsi="Times New Roman" w:cs="Times New Roman"/>
                <w:bCs/>
                <w:sz w:val="20"/>
                <w:szCs w:val="20"/>
              </w:rPr>
            </w:pPr>
          </w:p>
        </w:tc>
      </w:tr>
      <w:tr w:rsidR="00F1129F" w:rsidRPr="00E97768" w:rsidTr="007C0A5C">
        <w:trPr>
          <w:trHeight w:val="288"/>
        </w:trPr>
        <w:tc>
          <w:tcPr>
            <w:tcW w:w="6228" w:type="dxa"/>
            <w:tcBorders>
              <w:left w:val="single" w:sz="4" w:space="0" w:color="auto"/>
            </w:tcBorders>
            <w:shd w:val="clear" w:color="auto" w:fill="auto"/>
            <w:vAlign w:val="center"/>
          </w:tcPr>
          <w:p w:rsidR="00F1129F" w:rsidRPr="00C7624F" w:rsidRDefault="007C0A5C" w:rsidP="00F1129F">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Optional – if necessary. </w:t>
            </w:r>
            <w:r w:rsidR="00F1129F">
              <w:rPr>
                <w:rFonts w:ascii="Times New Roman" w:hAnsi="Times New Roman" w:cs="Times New Roman"/>
                <w:sz w:val="20"/>
                <w:szCs w:val="20"/>
              </w:rPr>
              <w:t>Demo the scale-up app with  project team</w:t>
            </w:r>
            <w:r>
              <w:rPr>
                <w:rFonts w:ascii="Times New Roman" w:hAnsi="Times New Roman" w:cs="Times New Roman"/>
                <w:sz w:val="20"/>
                <w:szCs w:val="20"/>
              </w:rPr>
              <w:t xml:space="preserve"> </w:t>
            </w:r>
          </w:p>
        </w:tc>
        <w:tc>
          <w:tcPr>
            <w:tcW w:w="1530" w:type="dxa"/>
            <w:gridSpan w:val="2"/>
            <w:shd w:val="clear" w:color="auto" w:fill="auto"/>
            <w:vAlign w:val="center"/>
          </w:tcPr>
          <w:p w:rsidR="00F1129F" w:rsidRPr="00AF1077" w:rsidRDefault="00F1129F" w:rsidP="006B4E87">
            <w:pPr>
              <w:rPr>
                <w:rFonts w:ascii="Times New Roman" w:hAnsi="Times New Roman" w:cs="Times New Roman"/>
                <w:sz w:val="20"/>
                <w:szCs w:val="20"/>
              </w:rPr>
            </w:pPr>
            <w:r w:rsidRPr="00AF1077">
              <w:rPr>
                <w:rFonts w:ascii="Times New Roman" w:hAnsi="Times New Roman" w:cs="Times New Roman"/>
                <w:sz w:val="20"/>
                <w:szCs w:val="20"/>
              </w:rPr>
              <w:t xml:space="preserve">Dimagi, </w:t>
            </w:r>
            <w:r>
              <w:rPr>
                <w:rFonts w:ascii="Times New Roman" w:hAnsi="Times New Roman" w:cs="Times New Roman"/>
                <w:sz w:val="20"/>
                <w:szCs w:val="20"/>
              </w:rPr>
              <w:t xml:space="preserve"> Partner</w:t>
            </w:r>
          </w:p>
        </w:tc>
        <w:tc>
          <w:tcPr>
            <w:tcW w:w="1080" w:type="dxa"/>
          </w:tcPr>
          <w:p w:rsidR="00F1129F" w:rsidRPr="007D5C6F" w:rsidRDefault="007C0A5C" w:rsidP="006B4E87">
            <w:pPr>
              <w:rPr>
                <w:rFonts w:ascii="Times New Roman" w:hAnsi="Times New Roman" w:cs="Times New Roman"/>
                <w:bCs/>
                <w:sz w:val="20"/>
                <w:szCs w:val="20"/>
              </w:rPr>
            </w:pPr>
            <w:r>
              <w:rPr>
                <w:rFonts w:ascii="Times New Roman" w:hAnsi="Times New Roman" w:cs="Times New Roman"/>
                <w:bCs/>
                <w:sz w:val="20"/>
                <w:szCs w:val="20"/>
              </w:rPr>
              <w:t>30 min</w:t>
            </w:r>
          </w:p>
        </w:tc>
        <w:tc>
          <w:tcPr>
            <w:tcW w:w="720" w:type="dxa"/>
            <w:tcBorders>
              <w:right w:val="nil"/>
            </w:tcBorders>
          </w:tcPr>
          <w:p w:rsidR="00F1129F" w:rsidRPr="007D5C6F" w:rsidRDefault="00F1129F" w:rsidP="006B4E87">
            <w:pPr>
              <w:rPr>
                <w:rFonts w:ascii="Times New Roman" w:hAnsi="Times New Roman" w:cs="Times New Roman"/>
                <w:bCs/>
                <w:sz w:val="20"/>
                <w:szCs w:val="20"/>
              </w:rPr>
            </w:pPr>
          </w:p>
        </w:tc>
      </w:tr>
      <w:tr w:rsidR="00F1129F" w:rsidRPr="00E97768" w:rsidTr="007C0A5C">
        <w:trPr>
          <w:trHeight w:val="288"/>
        </w:trPr>
        <w:tc>
          <w:tcPr>
            <w:tcW w:w="6228" w:type="dxa"/>
            <w:tcBorders>
              <w:left w:val="single" w:sz="4" w:space="0" w:color="auto"/>
            </w:tcBorders>
            <w:shd w:val="clear" w:color="auto" w:fill="FFFFFF" w:themeFill="background1"/>
            <w:vAlign w:val="center"/>
          </w:tcPr>
          <w:p w:rsidR="00F1129F" w:rsidRDefault="00F1129F"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Minor changes to the application if absolutely crucial </w:t>
            </w:r>
            <w:r w:rsidRPr="007C0A5C">
              <w:rPr>
                <w:rFonts w:ascii="Times New Roman" w:hAnsi="Times New Roman" w:cs="Times New Roman"/>
                <w:b/>
                <w:bCs/>
                <w:color w:val="FF0000"/>
                <w:sz w:val="20"/>
                <w:szCs w:val="20"/>
              </w:rPr>
              <w:t xml:space="preserve">(this </w:t>
            </w:r>
            <w:r w:rsidR="007C0A5C" w:rsidRPr="007C0A5C">
              <w:rPr>
                <w:rFonts w:ascii="Times New Roman" w:hAnsi="Times New Roman" w:cs="Times New Roman"/>
                <w:b/>
                <w:bCs/>
                <w:color w:val="FF0000"/>
                <w:sz w:val="20"/>
                <w:szCs w:val="20"/>
              </w:rPr>
              <w:t>is likely</w:t>
            </w:r>
            <w:r w:rsidRPr="007C0A5C">
              <w:rPr>
                <w:rFonts w:ascii="Times New Roman" w:hAnsi="Times New Roman" w:cs="Times New Roman"/>
                <w:b/>
                <w:bCs/>
                <w:color w:val="FF0000"/>
                <w:sz w:val="20"/>
                <w:szCs w:val="20"/>
              </w:rPr>
              <w:t xml:space="preserve"> not feasible)</w:t>
            </w:r>
          </w:p>
        </w:tc>
        <w:tc>
          <w:tcPr>
            <w:tcW w:w="1530" w:type="dxa"/>
            <w:gridSpan w:val="2"/>
            <w:shd w:val="clear" w:color="auto" w:fill="FFFFFF" w:themeFill="background1"/>
            <w:vAlign w:val="center"/>
          </w:tcPr>
          <w:p w:rsidR="00F1129F" w:rsidRPr="00AF1077" w:rsidRDefault="00F1129F" w:rsidP="006B4E87">
            <w:pPr>
              <w:rPr>
                <w:rFonts w:ascii="Times New Roman" w:hAnsi="Times New Roman" w:cs="Times New Roman"/>
                <w:sz w:val="20"/>
                <w:szCs w:val="20"/>
              </w:rPr>
            </w:pPr>
            <w:r w:rsidRPr="00AF1077">
              <w:rPr>
                <w:rFonts w:ascii="Times New Roman" w:hAnsi="Times New Roman" w:cs="Times New Roman"/>
                <w:sz w:val="20"/>
                <w:szCs w:val="20"/>
              </w:rPr>
              <w:t>Dimagi</w:t>
            </w:r>
          </w:p>
        </w:tc>
        <w:tc>
          <w:tcPr>
            <w:tcW w:w="1080" w:type="dxa"/>
            <w:shd w:val="clear" w:color="auto" w:fill="FFFFFF" w:themeFill="background1"/>
          </w:tcPr>
          <w:p w:rsidR="00F1129F" w:rsidRPr="007D5C6F" w:rsidRDefault="00F1129F" w:rsidP="006B4E87">
            <w:pPr>
              <w:rPr>
                <w:rFonts w:ascii="Times New Roman" w:hAnsi="Times New Roman" w:cs="Times New Roman"/>
                <w:bCs/>
                <w:sz w:val="20"/>
                <w:szCs w:val="20"/>
              </w:rPr>
            </w:pPr>
            <w:r>
              <w:rPr>
                <w:rFonts w:ascii="Times New Roman" w:hAnsi="Times New Roman" w:cs="Times New Roman"/>
                <w:bCs/>
                <w:sz w:val="20"/>
                <w:szCs w:val="20"/>
              </w:rPr>
              <w:t>1 hour (as feasible)</w:t>
            </w:r>
          </w:p>
        </w:tc>
        <w:tc>
          <w:tcPr>
            <w:tcW w:w="720" w:type="dxa"/>
            <w:tcBorders>
              <w:right w:val="nil"/>
            </w:tcBorders>
            <w:shd w:val="clear" w:color="auto" w:fill="FFFFFF" w:themeFill="background1"/>
          </w:tcPr>
          <w:p w:rsidR="00F1129F" w:rsidRPr="007D5C6F" w:rsidRDefault="00F1129F" w:rsidP="006B4E87">
            <w:pPr>
              <w:rPr>
                <w:rFonts w:ascii="Times New Roman" w:hAnsi="Times New Roman" w:cs="Times New Roman"/>
                <w:bCs/>
                <w:sz w:val="20"/>
                <w:szCs w:val="20"/>
              </w:rPr>
            </w:pPr>
          </w:p>
        </w:tc>
      </w:tr>
      <w:tr w:rsidR="00F1129F" w:rsidRPr="00E97768" w:rsidTr="007C0A5C">
        <w:trPr>
          <w:trHeight w:val="288"/>
        </w:trPr>
        <w:tc>
          <w:tcPr>
            <w:tcW w:w="6228" w:type="dxa"/>
            <w:tcBorders>
              <w:left w:val="single" w:sz="4" w:space="0" w:color="auto"/>
            </w:tcBorders>
            <w:shd w:val="clear" w:color="auto" w:fill="FFFFFF" w:themeFill="background1"/>
            <w:vAlign w:val="center"/>
          </w:tcPr>
          <w:p w:rsidR="00F1129F" w:rsidRPr="00C7624F" w:rsidRDefault="00F1129F" w:rsidP="00F1129F">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Review installation and set-up protocol</w:t>
            </w:r>
          </w:p>
        </w:tc>
        <w:tc>
          <w:tcPr>
            <w:tcW w:w="1530" w:type="dxa"/>
            <w:gridSpan w:val="2"/>
            <w:shd w:val="clear" w:color="auto" w:fill="FFFFFF" w:themeFill="background1"/>
            <w:vAlign w:val="center"/>
          </w:tcPr>
          <w:p w:rsidR="00F1129F" w:rsidRPr="00AF1077" w:rsidRDefault="00F1129F" w:rsidP="006B4E87">
            <w:pPr>
              <w:rPr>
                <w:rFonts w:ascii="Times New Roman" w:hAnsi="Times New Roman" w:cs="Times New Roman"/>
                <w:sz w:val="20"/>
                <w:szCs w:val="20"/>
              </w:rPr>
            </w:pPr>
            <w:r w:rsidRPr="00AF1077">
              <w:rPr>
                <w:rFonts w:ascii="Times New Roman" w:hAnsi="Times New Roman" w:cs="Times New Roman"/>
                <w:sz w:val="20"/>
                <w:szCs w:val="20"/>
              </w:rPr>
              <w:t xml:space="preserve">Dimagi, </w:t>
            </w:r>
            <w:r>
              <w:rPr>
                <w:rFonts w:ascii="Times New Roman" w:hAnsi="Times New Roman" w:cs="Times New Roman"/>
                <w:sz w:val="20"/>
                <w:szCs w:val="20"/>
              </w:rPr>
              <w:t xml:space="preserve"> Partner</w:t>
            </w:r>
          </w:p>
        </w:tc>
        <w:tc>
          <w:tcPr>
            <w:tcW w:w="1080" w:type="dxa"/>
            <w:shd w:val="clear" w:color="auto" w:fill="FFFFFF" w:themeFill="background1"/>
          </w:tcPr>
          <w:p w:rsidR="00F1129F" w:rsidRPr="007D5C6F" w:rsidRDefault="00F1129F" w:rsidP="006B4E87">
            <w:pPr>
              <w:rPr>
                <w:rFonts w:ascii="Times New Roman" w:hAnsi="Times New Roman" w:cs="Times New Roman"/>
                <w:bCs/>
                <w:sz w:val="20"/>
                <w:szCs w:val="20"/>
              </w:rPr>
            </w:pPr>
            <w:r>
              <w:rPr>
                <w:rFonts w:ascii="Times New Roman" w:hAnsi="Times New Roman" w:cs="Times New Roman"/>
                <w:bCs/>
                <w:sz w:val="20"/>
                <w:szCs w:val="20"/>
              </w:rPr>
              <w:t>30 min</w:t>
            </w:r>
          </w:p>
        </w:tc>
        <w:tc>
          <w:tcPr>
            <w:tcW w:w="720" w:type="dxa"/>
            <w:tcBorders>
              <w:right w:val="nil"/>
            </w:tcBorders>
            <w:shd w:val="clear" w:color="auto" w:fill="FFFFFF" w:themeFill="background1"/>
          </w:tcPr>
          <w:p w:rsidR="00F1129F" w:rsidRPr="007D5C6F" w:rsidRDefault="00F1129F" w:rsidP="006B4E87">
            <w:pPr>
              <w:rPr>
                <w:rFonts w:ascii="Times New Roman" w:hAnsi="Times New Roman" w:cs="Times New Roman"/>
                <w:bCs/>
                <w:sz w:val="20"/>
                <w:szCs w:val="20"/>
              </w:rPr>
            </w:pPr>
          </w:p>
        </w:tc>
      </w:tr>
      <w:tr w:rsidR="00F1129F" w:rsidRPr="00E97768" w:rsidTr="007C0A5C">
        <w:trPr>
          <w:trHeight w:val="288"/>
        </w:trPr>
        <w:tc>
          <w:tcPr>
            <w:tcW w:w="6228" w:type="dxa"/>
            <w:tcBorders>
              <w:left w:val="single" w:sz="4" w:space="0" w:color="auto"/>
            </w:tcBorders>
            <w:shd w:val="clear" w:color="auto" w:fill="FFFFFF" w:themeFill="background1"/>
            <w:vAlign w:val="center"/>
          </w:tcPr>
          <w:p w:rsidR="00F1129F" w:rsidRDefault="00F1129F" w:rsidP="00F1129F">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Create 5 demo cases in </w:t>
            </w:r>
            <w:r w:rsidRPr="00555B86">
              <w:rPr>
                <w:rFonts w:ascii="Times New Roman" w:hAnsi="Times New Roman" w:cs="Times New Roman"/>
                <w:sz w:val="20"/>
                <w:szCs w:val="20"/>
                <w:u w:val="single"/>
              </w:rPr>
              <w:t>each</w:t>
            </w:r>
            <w:r>
              <w:rPr>
                <w:rFonts w:ascii="Times New Roman" w:hAnsi="Times New Roman" w:cs="Times New Roman"/>
                <w:sz w:val="20"/>
                <w:szCs w:val="20"/>
              </w:rPr>
              <w:t xml:space="preserve"> module in the final scale-up application </w:t>
            </w:r>
          </w:p>
          <w:p w:rsidR="00F1129F" w:rsidRDefault="00F1129F" w:rsidP="00F1129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3 demo cases have no detail</w:t>
            </w:r>
          </w:p>
          <w:p w:rsidR="00F1129F" w:rsidRDefault="00F1129F" w:rsidP="00F1129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2 demo cases have detail</w:t>
            </w:r>
          </w:p>
          <w:p w:rsidR="00F1129F" w:rsidRDefault="00F1129F" w:rsidP="006B4E87">
            <w:pPr>
              <w:ind w:left="720"/>
              <w:rPr>
                <w:rFonts w:ascii="Times New Roman" w:hAnsi="Times New Roman" w:cs="Times New Roman"/>
                <w:sz w:val="20"/>
                <w:szCs w:val="20"/>
              </w:rPr>
            </w:pPr>
            <w:r>
              <w:rPr>
                <w:rFonts w:ascii="Times New Roman" w:hAnsi="Times New Roman" w:cs="Times New Roman"/>
                <w:b/>
                <w:bCs/>
                <w:sz w:val="20"/>
                <w:szCs w:val="20"/>
              </w:rPr>
              <w:t>Example: M</w:t>
            </w:r>
            <w:r w:rsidRPr="000062A3">
              <w:rPr>
                <w:rFonts w:ascii="Times New Roman" w:hAnsi="Times New Roman" w:cs="Times New Roman"/>
                <w:b/>
                <w:bCs/>
                <w:sz w:val="20"/>
                <w:szCs w:val="20"/>
              </w:rPr>
              <w:t>other:</w:t>
            </w:r>
            <w:r>
              <w:rPr>
                <w:rFonts w:ascii="Times New Roman" w:hAnsi="Times New Roman" w:cs="Times New Roman"/>
                <w:sz w:val="20"/>
                <w:szCs w:val="20"/>
              </w:rPr>
              <w:t xml:space="preserve"> 3, 4, 6, 7, 9 months</w:t>
            </w:r>
          </w:p>
          <w:p w:rsidR="00F1129F" w:rsidRPr="00D73756" w:rsidRDefault="00F1129F" w:rsidP="003A778C">
            <w:pPr>
              <w:ind w:left="720"/>
              <w:rPr>
                <w:rFonts w:ascii="Times New Roman" w:hAnsi="Times New Roman" w:cs="Times New Roman"/>
                <w:sz w:val="20"/>
                <w:szCs w:val="20"/>
              </w:rPr>
            </w:pPr>
            <w:r>
              <w:rPr>
                <w:rFonts w:ascii="Times New Roman" w:hAnsi="Times New Roman" w:cs="Times New Roman"/>
                <w:b/>
                <w:bCs/>
                <w:sz w:val="20"/>
                <w:szCs w:val="20"/>
              </w:rPr>
              <w:t xml:space="preserve">                 </w:t>
            </w:r>
          </w:p>
        </w:tc>
        <w:tc>
          <w:tcPr>
            <w:tcW w:w="1530" w:type="dxa"/>
            <w:gridSpan w:val="2"/>
            <w:shd w:val="clear" w:color="auto" w:fill="FFFFFF" w:themeFill="background1"/>
            <w:vAlign w:val="center"/>
          </w:tcPr>
          <w:p w:rsidR="00F1129F" w:rsidRPr="00AF1077" w:rsidRDefault="00F1129F" w:rsidP="006B4E87">
            <w:pPr>
              <w:rPr>
                <w:rFonts w:ascii="Times New Roman" w:hAnsi="Times New Roman" w:cs="Times New Roman"/>
                <w:sz w:val="20"/>
                <w:szCs w:val="20"/>
              </w:rPr>
            </w:pPr>
            <w:r w:rsidRPr="00AF1077">
              <w:rPr>
                <w:rFonts w:ascii="Times New Roman" w:hAnsi="Times New Roman" w:cs="Times New Roman"/>
                <w:sz w:val="20"/>
                <w:szCs w:val="20"/>
              </w:rPr>
              <w:t>Dimagi</w:t>
            </w:r>
          </w:p>
        </w:tc>
        <w:tc>
          <w:tcPr>
            <w:tcW w:w="1080" w:type="dxa"/>
            <w:shd w:val="clear" w:color="auto" w:fill="FFFFFF" w:themeFill="background1"/>
          </w:tcPr>
          <w:p w:rsidR="00F1129F" w:rsidRPr="007D5C6F" w:rsidRDefault="00F1129F" w:rsidP="006B4E87">
            <w:pPr>
              <w:rPr>
                <w:rFonts w:ascii="Times New Roman" w:hAnsi="Times New Roman" w:cs="Times New Roman"/>
                <w:bCs/>
                <w:sz w:val="20"/>
                <w:szCs w:val="20"/>
              </w:rPr>
            </w:pPr>
            <w:r>
              <w:rPr>
                <w:rFonts w:ascii="Times New Roman" w:hAnsi="Times New Roman" w:cs="Times New Roman"/>
                <w:bCs/>
                <w:sz w:val="20"/>
                <w:szCs w:val="20"/>
              </w:rPr>
              <w:t>15 min</w:t>
            </w:r>
          </w:p>
        </w:tc>
        <w:tc>
          <w:tcPr>
            <w:tcW w:w="720" w:type="dxa"/>
            <w:tcBorders>
              <w:right w:val="nil"/>
            </w:tcBorders>
            <w:shd w:val="clear" w:color="auto" w:fill="FFFFFF" w:themeFill="background1"/>
          </w:tcPr>
          <w:p w:rsidR="00F1129F" w:rsidRPr="007D5C6F" w:rsidRDefault="00F1129F" w:rsidP="006B4E87">
            <w:pPr>
              <w:rPr>
                <w:rFonts w:ascii="Times New Roman" w:hAnsi="Times New Roman" w:cs="Times New Roman"/>
                <w:bCs/>
                <w:sz w:val="20"/>
                <w:szCs w:val="20"/>
              </w:rPr>
            </w:pPr>
          </w:p>
        </w:tc>
      </w:tr>
      <w:tr w:rsidR="007C0A5C" w:rsidRPr="00E97768" w:rsidTr="00E031B4">
        <w:trPr>
          <w:trHeight w:val="288"/>
        </w:trPr>
        <w:tc>
          <w:tcPr>
            <w:tcW w:w="9558" w:type="dxa"/>
            <w:gridSpan w:val="5"/>
            <w:tcBorders>
              <w:left w:val="single" w:sz="4" w:space="0" w:color="auto"/>
            </w:tcBorders>
            <w:shd w:val="clear" w:color="auto" w:fill="BFBFBF" w:themeFill="background1" w:themeFillShade="BF"/>
            <w:vAlign w:val="center"/>
          </w:tcPr>
          <w:p w:rsidR="007C0A5C" w:rsidRPr="007C0A5C" w:rsidRDefault="007C0A5C" w:rsidP="007C0A5C">
            <w:pPr>
              <w:rPr>
                <w:rFonts w:ascii="Times New Roman" w:hAnsi="Times New Roman" w:cs="Times New Roman"/>
                <w:b/>
                <w:sz w:val="20"/>
                <w:szCs w:val="20"/>
              </w:rPr>
            </w:pPr>
            <w:r>
              <w:rPr>
                <w:rFonts w:ascii="Times New Roman" w:hAnsi="Times New Roman" w:cs="Times New Roman"/>
                <w:b/>
                <w:sz w:val="20"/>
                <w:szCs w:val="20"/>
              </w:rPr>
              <w:t xml:space="preserve">THE ORDER OF STEPS HIGHLIGHTED IN GREY </w:t>
            </w:r>
            <w:proofErr w:type="gramStart"/>
            <w:r>
              <w:rPr>
                <w:rFonts w:ascii="Times New Roman" w:hAnsi="Times New Roman" w:cs="Times New Roman"/>
                <w:b/>
                <w:sz w:val="20"/>
                <w:szCs w:val="20"/>
              </w:rPr>
              <w:t>ARE</w:t>
            </w:r>
            <w:proofErr w:type="gramEnd"/>
            <w:r>
              <w:rPr>
                <w:rFonts w:ascii="Times New Roman" w:hAnsi="Times New Roman" w:cs="Times New Roman"/>
                <w:b/>
                <w:sz w:val="20"/>
                <w:szCs w:val="20"/>
              </w:rPr>
              <w:t xml:space="preserve"> IMPORTANT. PLEASE ENSURE YOU FOLLOW THESE STEPS IN ORDER. </w:t>
            </w:r>
          </w:p>
        </w:tc>
      </w:tr>
      <w:tr w:rsidR="007C0A5C" w:rsidRPr="00E97768" w:rsidTr="007C0A5C">
        <w:trPr>
          <w:trHeight w:val="288"/>
        </w:trPr>
        <w:tc>
          <w:tcPr>
            <w:tcW w:w="6228" w:type="dxa"/>
            <w:tcBorders>
              <w:left w:val="single" w:sz="4" w:space="0" w:color="auto"/>
            </w:tcBorders>
            <w:shd w:val="clear" w:color="auto" w:fill="BFBFBF" w:themeFill="background1" w:themeFillShade="BF"/>
            <w:vAlign w:val="center"/>
          </w:tcPr>
          <w:p w:rsidR="007C0A5C" w:rsidRDefault="007C0A5C" w:rsidP="00F1129F">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Install the finalized scale-up app from source phone on </w:t>
            </w:r>
            <w:r>
              <w:rPr>
                <w:rFonts w:ascii="Times New Roman" w:hAnsi="Times New Roman" w:cs="Times New Roman"/>
                <w:sz w:val="20"/>
                <w:szCs w:val="20"/>
                <w:u w:val="single"/>
              </w:rPr>
              <w:t>all</w:t>
            </w:r>
            <w:r>
              <w:rPr>
                <w:rFonts w:ascii="Times New Roman" w:hAnsi="Times New Roman" w:cs="Times New Roman"/>
                <w:sz w:val="20"/>
                <w:szCs w:val="20"/>
              </w:rPr>
              <w:t xml:space="preserve"> phones. </w:t>
            </w:r>
          </w:p>
          <w:p w:rsidR="007C0A5C" w:rsidRPr="00C7624F" w:rsidRDefault="007C0A5C" w:rsidP="007C0A5C">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Install to one destination phone per cluster group. Field staff can copy the application to the rest of the phones in their cluster group. Instruction about the latest application version may be communicated remotely.</w:t>
            </w:r>
          </w:p>
        </w:tc>
        <w:tc>
          <w:tcPr>
            <w:tcW w:w="1530" w:type="dxa"/>
            <w:gridSpan w:val="2"/>
            <w:vMerge w:val="restart"/>
            <w:shd w:val="clear" w:color="auto" w:fill="BFBFBF" w:themeFill="background1" w:themeFillShade="BF"/>
            <w:vAlign w:val="center"/>
          </w:tcPr>
          <w:p w:rsidR="007C0A5C" w:rsidRPr="00AF1077" w:rsidRDefault="007C0A5C" w:rsidP="007C0A5C">
            <w:pPr>
              <w:rPr>
                <w:rFonts w:ascii="Times New Roman" w:hAnsi="Times New Roman" w:cs="Times New Roman"/>
                <w:sz w:val="20"/>
                <w:szCs w:val="20"/>
              </w:rPr>
            </w:pPr>
            <w:r>
              <w:rPr>
                <w:rFonts w:ascii="Times New Roman" w:hAnsi="Times New Roman" w:cs="Times New Roman"/>
                <w:sz w:val="20"/>
                <w:szCs w:val="20"/>
              </w:rPr>
              <w:t>Partner with support from Dimagi</w:t>
            </w:r>
          </w:p>
          <w:p w:rsidR="007C0A5C" w:rsidRPr="00AF1077" w:rsidRDefault="007C0A5C" w:rsidP="001E5D74">
            <w:pPr>
              <w:rPr>
                <w:rFonts w:ascii="Times New Roman" w:hAnsi="Times New Roman" w:cs="Times New Roman"/>
                <w:sz w:val="20"/>
                <w:szCs w:val="20"/>
              </w:rPr>
            </w:pPr>
          </w:p>
        </w:tc>
        <w:tc>
          <w:tcPr>
            <w:tcW w:w="1080" w:type="dxa"/>
            <w:vMerge w:val="restart"/>
            <w:shd w:val="clear" w:color="auto" w:fill="BFBFBF" w:themeFill="background1" w:themeFillShade="BF"/>
          </w:tcPr>
          <w:p w:rsidR="007C0A5C" w:rsidRPr="007D5C6F" w:rsidRDefault="007C0A5C" w:rsidP="006B4E87">
            <w:pPr>
              <w:rPr>
                <w:rFonts w:ascii="Times New Roman" w:hAnsi="Times New Roman" w:cs="Times New Roman"/>
                <w:bCs/>
                <w:sz w:val="20"/>
                <w:szCs w:val="20"/>
              </w:rPr>
            </w:pPr>
            <w:r>
              <w:rPr>
                <w:rFonts w:ascii="Times New Roman" w:hAnsi="Times New Roman" w:cs="Times New Roman"/>
                <w:bCs/>
                <w:sz w:val="20"/>
                <w:szCs w:val="20"/>
              </w:rPr>
              <w:t>ALL DAY (for 130 phones)</w:t>
            </w:r>
          </w:p>
          <w:p w:rsidR="007C0A5C" w:rsidRPr="007D5C6F" w:rsidRDefault="007C0A5C" w:rsidP="007C0A5C">
            <w:pPr>
              <w:rPr>
                <w:rFonts w:ascii="Times New Roman" w:hAnsi="Times New Roman" w:cs="Times New Roman"/>
                <w:bCs/>
                <w:sz w:val="20"/>
                <w:szCs w:val="20"/>
              </w:rPr>
            </w:pPr>
          </w:p>
          <w:p w:rsidR="007C0A5C" w:rsidRPr="007D5C6F" w:rsidRDefault="007C0A5C" w:rsidP="007103AC">
            <w:pPr>
              <w:rPr>
                <w:rFonts w:ascii="Times New Roman" w:hAnsi="Times New Roman" w:cs="Times New Roman"/>
                <w:bCs/>
                <w:sz w:val="20"/>
                <w:szCs w:val="20"/>
              </w:rPr>
            </w:pPr>
          </w:p>
        </w:tc>
        <w:tc>
          <w:tcPr>
            <w:tcW w:w="720" w:type="dxa"/>
            <w:tcBorders>
              <w:right w:val="nil"/>
            </w:tcBorders>
            <w:shd w:val="clear" w:color="auto" w:fill="BFBFBF" w:themeFill="background1" w:themeFillShade="BF"/>
          </w:tcPr>
          <w:p w:rsidR="007C0A5C" w:rsidRPr="007D5C6F" w:rsidRDefault="007C0A5C" w:rsidP="006B4E87">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shd w:val="clear" w:color="auto" w:fill="BFBFBF" w:themeFill="background1" w:themeFillShade="BF"/>
            <w:vAlign w:val="center"/>
          </w:tcPr>
          <w:p w:rsidR="007C0A5C" w:rsidRPr="00C7624F" w:rsidRDefault="007C0A5C" w:rsidP="003A778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Move the application to the Games folder of each phone </w:t>
            </w:r>
          </w:p>
        </w:tc>
        <w:tc>
          <w:tcPr>
            <w:tcW w:w="1530" w:type="dxa"/>
            <w:gridSpan w:val="2"/>
            <w:vMerge/>
            <w:shd w:val="clear" w:color="auto" w:fill="BFBFBF" w:themeFill="background1" w:themeFillShade="BF"/>
            <w:vAlign w:val="center"/>
          </w:tcPr>
          <w:p w:rsidR="007C0A5C" w:rsidRPr="00AF1077" w:rsidRDefault="007C0A5C" w:rsidP="001E5D74">
            <w:pPr>
              <w:rPr>
                <w:rFonts w:ascii="Times New Roman" w:hAnsi="Times New Roman" w:cs="Times New Roman"/>
                <w:sz w:val="20"/>
                <w:szCs w:val="20"/>
              </w:rPr>
            </w:pPr>
          </w:p>
        </w:tc>
        <w:tc>
          <w:tcPr>
            <w:tcW w:w="1080" w:type="dxa"/>
            <w:vMerge/>
            <w:shd w:val="clear" w:color="auto" w:fill="BFBFBF" w:themeFill="background1" w:themeFillShade="BF"/>
          </w:tcPr>
          <w:p w:rsidR="007C0A5C" w:rsidRPr="007D5C6F" w:rsidRDefault="007C0A5C" w:rsidP="007103AC">
            <w:pPr>
              <w:rPr>
                <w:rFonts w:ascii="Times New Roman" w:hAnsi="Times New Roman" w:cs="Times New Roman"/>
                <w:bCs/>
                <w:sz w:val="20"/>
                <w:szCs w:val="20"/>
              </w:rPr>
            </w:pPr>
          </w:p>
        </w:tc>
        <w:tc>
          <w:tcPr>
            <w:tcW w:w="720" w:type="dxa"/>
            <w:tcBorders>
              <w:right w:val="nil"/>
            </w:tcBorders>
            <w:shd w:val="clear" w:color="auto" w:fill="BFBFBF" w:themeFill="background1" w:themeFillShade="BF"/>
          </w:tcPr>
          <w:p w:rsidR="007C0A5C" w:rsidRPr="007D5C6F" w:rsidRDefault="007C0A5C" w:rsidP="006B4E87">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shd w:val="clear" w:color="auto" w:fill="BFBFBF" w:themeFill="background1" w:themeFillShade="BF"/>
            <w:vAlign w:val="center"/>
          </w:tcPr>
          <w:p w:rsidR="007C0A5C" w:rsidRDefault="007C0A5C" w:rsidP="00F1129F">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Turn phone off and on again.</w:t>
            </w:r>
          </w:p>
        </w:tc>
        <w:tc>
          <w:tcPr>
            <w:tcW w:w="1530" w:type="dxa"/>
            <w:gridSpan w:val="2"/>
            <w:vMerge/>
            <w:shd w:val="clear" w:color="auto" w:fill="BFBFBF" w:themeFill="background1" w:themeFillShade="BF"/>
            <w:vAlign w:val="center"/>
          </w:tcPr>
          <w:p w:rsidR="007C0A5C" w:rsidRDefault="007C0A5C" w:rsidP="001E5D74">
            <w:pPr>
              <w:rPr>
                <w:rFonts w:ascii="Times New Roman" w:hAnsi="Times New Roman" w:cs="Times New Roman"/>
                <w:sz w:val="20"/>
                <w:szCs w:val="20"/>
              </w:rPr>
            </w:pPr>
          </w:p>
        </w:tc>
        <w:tc>
          <w:tcPr>
            <w:tcW w:w="1080" w:type="dxa"/>
            <w:vMerge/>
            <w:shd w:val="clear" w:color="auto" w:fill="BFBFBF" w:themeFill="background1" w:themeFillShade="BF"/>
          </w:tcPr>
          <w:p w:rsidR="007C0A5C" w:rsidRDefault="007C0A5C" w:rsidP="007103AC">
            <w:pPr>
              <w:rPr>
                <w:rFonts w:ascii="Times New Roman" w:hAnsi="Times New Roman" w:cs="Times New Roman"/>
                <w:bCs/>
                <w:sz w:val="20"/>
                <w:szCs w:val="20"/>
              </w:rPr>
            </w:pPr>
          </w:p>
        </w:tc>
        <w:tc>
          <w:tcPr>
            <w:tcW w:w="720" w:type="dxa"/>
            <w:tcBorders>
              <w:right w:val="nil"/>
            </w:tcBorders>
            <w:shd w:val="clear" w:color="auto" w:fill="BFBFBF" w:themeFill="background1" w:themeFillShade="BF"/>
          </w:tcPr>
          <w:p w:rsidR="007C0A5C" w:rsidRPr="007D5C6F" w:rsidRDefault="007C0A5C" w:rsidP="006B4E87">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shd w:val="clear" w:color="auto" w:fill="BFBFBF" w:themeFill="background1" w:themeFillShade="BF"/>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Set application permissions. </w:t>
            </w:r>
          </w:p>
        </w:tc>
        <w:tc>
          <w:tcPr>
            <w:tcW w:w="1530" w:type="dxa"/>
            <w:gridSpan w:val="2"/>
            <w:vMerge/>
            <w:shd w:val="clear" w:color="auto" w:fill="BFBFBF" w:themeFill="background1" w:themeFillShade="BF"/>
            <w:vAlign w:val="center"/>
          </w:tcPr>
          <w:p w:rsidR="007C0A5C" w:rsidRPr="00AF1077" w:rsidRDefault="007C0A5C" w:rsidP="007C0A5C">
            <w:pPr>
              <w:rPr>
                <w:rFonts w:ascii="Times New Roman" w:hAnsi="Times New Roman" w:cs="Times New Roman"/>
                <w:sz w:val="20"/>
                <w:szCs w:val="20"/>
              </w:rPr>
            </w:pPr>
          </w:p>
        </w:tc>
        <w:tc>
          <w:tcPr>
            <w:tcW w:w="1080" w:type="dxa"/>
            <w:vMerge/>
            <w:shd w:val="clear" w:color="auto" w:fill="BFBFBF" w:themeFill="background1" w:themeFillShade="BF"/>
          </w:tcPr>
          <w:p w:rsidR="007C0A5C" w:rsidRPr="007D5C6F" w:rsidRDefault="007C0A5C" w:rsidP="007C0A5C">
            <w:pPr>
              <w:rPr>
                <w:rFonts w:ascii="Times New Roman" w:hAnsi="Times New Roman" w:cs="Times New Roman"/>
                <w:bCs/>
                <w:sz w:val="20"/>
                <w:szCs w:val="20"/>
              </w:rPr>
            </w:pPr>
          </w:p>
        </w:tc>
        <w:tc>
          <w:tcPr>
            <w:tcW w:w="720" w:type="dxa"/>
            <w:tcBorders>
              <w:right w:val="nil"/>
            </w:tcBorders>
            <w:shd w:val="clear" w:color="auto" w:fill="BFBFBF" w:themeFill="background1" w:themeFillShade="BF"/>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shd w:val="clear" w:color="auto" w:fill="BFBFBF" w:themeFill="background1" w:themeFillShade="BF"/>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Create short-cuts. </w:t>
            </w:r>
          </w:p>
        </w:tc>
        <w:tc>
          <w:tcPr>
            <w:tcW w:w="1530" w:type="dxa"/>
            <w:gridSpan w:val="2"/>
            <w:vMerge/>
            <w:shd w:val="clear" w:color="auto" w:fill="BFBFBF" w:themeFill="background1" w:themeFillShade="BF"/>
            <w:vAlign w:val="center"/>
          </w:tcPr>
          <w:p w:rsidR="007C0A5C" w:rsidRPr="00AF1077" w:rsidRDefault="007C0A5C" w:rsidP="007C0A5C">
            <w:pPr>
              <w:rPr>
                <w:rFonts w:ascii="Times New Roman" w:hAnsi="Times New Roman" w:cs="Times New Roman"/>
                <w:sz w:val="20"/>
                <w:szCs w:val="20"/>
              </w:rPr>
            </w:pPr>
          </w:p>
        </w:tc>
        <w:tc>
          <w:tcPr>
            <w:tcW w:w="1080" w:type="dxa"/>
            <w:vMerge/>
            <w:shd w:val="clear" w:color="auto" w:fill="BFBFBF" w:themeFill="background1" w:themeFillShade="BF"/>
          </w:tcPr>
          <w:p w:rsidR="007C0A5C" w:rsidRPr="007D5C6F" w:rsidRDefault="007C0A5C" w:rsidP="007C0A5C">
            <w:pPr>
              <w:rPr>
                <w:rFonts w:ascii="Times New Roman" w:hAnsi="Times New Roman" w:cs="Times New Roman"/>
                <w:bCs/>
                <w:sz w:val="20"/>
                <w:szCs w:val="20"/>
              </w:rPr>
            </w:pPr>
          </w:p>
        </w:tc>
        <w:tc>
          <w:tcPr>
            <w:tcW w:w="720" w:type="dxa"/>
            <w:tcBorders>
              <w:right w:val="nil"/>
            </w:tcBorders>
            <w:shd w:val="clear" w:color="auto" w:fill="BFBFBF" w:themeFill="background1" w:themeFillShade="BF"/>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shd w:val="clear" w:color="auto" w:fill="BFBFBF" w:themeFill="background1" w:themeFillShade="BF"/>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Open CommCare once and log in as Admin, after short cut created. </w:t>
            </w:r>
          </w:p>
        </w:tc>
        <w:tc>
          <w:tcPr>
            <w:tcW w:w="1530" w:type="dxa"/>
            <w:gridSpan w:val="2"/>
            <w:shd w:val="clear" w:color="auto" w:fill="BFBFBF" w:themeFill="background1" w:themeFillShade="BF"/>
            <w:vAlign w:val="center"/>
          </w:tcPr>
          <w:p w:rsidR="007C0A5C" w:rsidRPr="00AF1077" w:rsidRDefault="007C0A5C" w:rsidP="007C0A5C">
            <w:pPr>
              <w:rPr>
                <w:rFonts w:ascii="Times New Roman" w:hAnsi="Times New Roman" w:cs="Times New Roman"/>
                <w:sz w:val="20"/>
                <w:szCs w:val="20"/>
              </w:rPr>
            </w:pPr>
          </w:p>
        </w:tc>
        <w:tc>
          <w:tcPr>
            <w:tcW w:w="1080" w:type="dxa"/>
            <w:vMerge/>
            <w:shd w:val="clear" w:color="auto" w:fill="BFBFBF" w:themeFill="background1" w:themeFillShade="BF"/>
          </w:tcPr>
          <w:p w:rsidR="007C0A5C" w:rsidRPr="007D5C6F" w:rsidRDefault="007C0A5C" w:rsidP="007C0A5C">
            <w:pPr>
              <w:rPr>
                <w:rFonts w:ascii="Times New Roman" w:hAnsi="Times New Roman" w:cs="Times New Roman"/>
                <w:bCs/>
                <w:sz w:val="20"/>
                <w:szCs w:val="20"/>
              </w:rPr>
            </w:pPr>
          </w:p>
        </w:tc>
        <w:tc>
          <w:tcPr>
            <w:tcW w:w="720" w:type="dxa"/>
            <w:tcBorders>
              <w:right w:val="nil"/>
            </w:tcBorders>
            <w:shd w:val="clear" w:color="auto" w:fill="BFBFBF" w:themeFill="background1" w:themeFillShade="BF"/>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shd w:val="clear" w:color="auto" w:fill="FFFFFF" w:themeFill="background1"/>
            <w:vAlign w:val="center"/>
          </w:tcPr>
          <w:p w:rsidR="007C0A5C" w:rsidRPr="00C7624F"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Test GPRS on </w:t>
            </w:r>
            <w:r>
              <w:rPr>
                <w:rFonts w:ascii="Times New Roman" w:hAnsi="Times New Roman" w:cs="Times New Roman"/>
                <w:sz w:val="20"/>
                <w:szCs w:val="20"/>
                <w:u w:val="single"/>
              </w:rPr>
              <w:t>all</w:t>
            </w:r>
            <w:r>
              <w:rPr>
                <w:rFonts w:ascii="Times New Roman" w:hAnsi="Times New Roman" w:cs="Times New Roman"/>
                <w:sz w:val="20"/>
                <w:szCs w:val="20"/>
              </w:rPr>
              <w:t xml:space="preserve"> phones: CommCare Network connectivity test</w:t>
            </w:r>
          </w:p>
        </w:tc>
        <w:tc>
          <w:tcPr>
            <w:tcW w:w="1530" w:type="dxa"/>
            <w:gridSpan w:val="2"/>
            <w:vMerge w:val="restart"/>
            <w:shd w:val="clear" w:color="auto" w:fill="auto"/>
            <w:vAlign w:val="center"/>
          </w:tcPr>
          <w:p w:rsidR="007C0A5C" w:rsidRPr="00AF1077" w:rsidRDefault="007C0A5C" w:rsidP="007C0A5C">
            <w:pPr>
              <w:rPr>
                <w:rFonts w:ascii="Times New Roman" w:hAnsi="Times New Roman" w:cs="Times New Roman"/>
                <w:sz w:val="20"/>
                <w:szCs w:val="20"/>
              </w:rPr>
            </w:pPr>
            <w:r>
              <w:rPr>
                <w:rFonts w:ascii="Times New Roman" w:hAnsi="Times New Roman" w:cs="Times New Roman"/>
                <w:sz w:val="20"/>
                <w:szCs w:val="20"/>
              </w:rPr>
              <w:t>Partner with support from Dimagi</w:t>
            </w:r>
          </w:p>
          <w:p w:rsidR="007C0A5C" w:rsidRPr="00AF1077" w:rsidRDefault="007C0A5C" w:rsidP="00731E25">
            <w:pPr>
              <w:rPr>
                <w:rFonts w:ascii="Times New Roman" w:hAnsi="Times New Roman" w:cs="Times New Roman"/>
                <w:sz w:val="20"/>
                <w:szCs w:val="20"/>
              </w:rPr>
            </w:pPr>
          </w:p>
        </w:tc>
        <w:tc>
          <w:tcPr>
            <w:tcW w:w="1080" w:type="dxa"/>
            <w:vMerge w:val="restart"/>
            <w:shd w:val="clear" w:color="auto" w:fill="auto"/>
          </w:tcPr>
          <w:p w:rsidR="007C0A5C" w:rsidRPr="007D5C6F" w:rsidRDefault="007C0A5C" w:rsidP="007C0A5C">
            <w:pPr>
              <w:rPr>
                <w:rFonts w:ascii="Times New Roman" w:hAnsi="Times New Roman" w:cs="Times New Roman"/>
                <w:bCs/>
                <w:sz w:val="20"/>
                <w:szCs w:val="20"/>
              </w:rPr>
            </w:pPr>
            <w:r>
              <w:rPr>
                <w:rFonts w:ascii="Times New Roman" w:hAnsi="Times New Roman" w:cs="Times New Roman"/>
                <w:bCs/>
                <w:sz w:val="20"/>
                <w:szCs w:val="20"/>
              </w:rPr>
              <w:t>ALL DAY (for 130 phones)</w:t>
            </w:r>
          </w:p>
        </w:tc>
        <w:tc>
          <w:tcPr>
            <w:tcW w:w="720" w:type="dxa"/>
            <w:tcBorders>
              <w:right w:val="nil"/>
            </w:tcBorders>
            <w:shd w:val="clear" w:color="auto" w:fill="auto"/>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Opt-in all CommCare users to Dimagi gateway</w:t>
            </w:r>
          </w:p>
          <w:p w:rsidR="007C0A5C" w:rsidRDefault="007C0A5C" w:rsidP="007C0A5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Text ‘START’ to 07760962755</w:t>
            </w:r>
          </w:p>
        </w:tc>
        <w:tc>
          <w:tcPr>
            <w:tcW w:w="1530" w:type="dxa"/>
            <w:gridSpan w:val="2"/>
            <w:vMerge/>
            <w:shd w:val="clear" w:color="auto" w:fill="auto"/>
            <w:vAlign w:val="center"/>
          </w:tcPr>
          <w:p w:rsidR="007C0A5C" w:rsidRPr="00AF1077" w:rsidRDefault="007C0A5C" w:rsidP="00731E25">
            <w:pPr>
              <w:rPr>
                <w:rFonts w:ascii="Times New Roman" w:hAnsi="Times New Roman" w:cs="Times New Roman"/>
                <w:sz w:val="20"/>
                <w:szCs w:val="20"/>
              </w:rPr>
            </w:pPr>
          </w:p>
        </w:tc>
        <w:tc>
          <w:tcPr>
            <w:tcW w:w="1080" w:type="dxa"/>
            <w:vMerge/>
            <w:shd w:val="clear" w:color="auto" w:fill="auto"/>
          </w:tcPr>
          <w:p w:rsidR="007C0A5C" w:rsidRPr="007D5C6F" w:rsidRDefault="007C0A5C" w:rsidP="007C0A5C">
            <w:pPr>
              <w:rPr>
                <w:rFonts w:ascii="Times New Roman" w:hAnsi="Times New Roman" w:cs="Times New Roman"/>
                <w:bCs/>
                <w:sz w:val="20"/>
                <w:szCs w:val="20"/>
              </w:rPr>
            </w:pPr>
          </w:p>
        </w:tc>
        <w:tc>
          <w:tcPr>
            <w:tcW w:w="720" w:type="dxa"/>
            <w:tcBorders>
              <w:right w:val="nil"/>
            </w:tcBorders>
            <w:shd w:val="clear" w:color="auto" w:fill="auto"/>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Optional: enroll all users in ‘Do Not Disturb’ </w:t>
            </w:r>
          </w:p>
          <w:p w:rsidR="007C0A5C" w:rsidRPr="00C3501B" w:rsidRDefault="007C0A5C" w:rsidP="007C0A5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Text ‘START 0’ to 1909 </w:t>
            </w:r>
          </w:p>
        </w:tc>
        <w:tc>
          <w:tcPr>
            <w:tcW w:w="1530" w:type="dxa"/>
            <w:gridSpan w:val="2"/>
            <w:vMerge/>
            <w:vAlign w:val="center"/>
          </w:tcPr>
          <w:p w:rsidR="007C0A5C" w:rsidRDefault="007C0A5C" w:rsidP="00731E25">
            <w:pPr>
              <w:rPr>
                <w:rFonts w:ascii="Times New Roman" w:hAnsi="Times New Roman" w:cs="Times New Roman"/>
                <w:sz w:val="20"/>
                <w:szCs w:val="20"/>
              </w:rPr>
            </w:pPr>
          </w:p>
        </w:tc>
        <w:tc>
          <w:tcPr>
            <w:tcW w:w="1080" w:type="dxa"/>
            <w:vMerge/>
          </w:tcPr>
          <w:p w:rsidR="007C0A5C" w:rsidRPr="007D5C6F" w:rsidRDefault="007C0A5C" w:rsidP="007C0A5C">
            <w:pPr>
              <w:rPr>
                <w:rFonts w:ascii="Times New Roman" w:hAnsi="Times New Roman" w:cs="Times New Roman"/>
                <w:bCs/>
                <w:sz w:val="20"/>
                <w:szCs w:val="20"/>
              </w:rPr>
            </w:pPr>
          </w:p>
        </w:tc>
        <w:tc>
          <w:tcPr>
            <w:tcW w:w="720" w:type="dxa"/>
            <w:tcBorders>
              <w:right w:val="nil"/>
            </w:tcBorders>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Undo prediction (through SMS window)</w:t>
            </w:r>
          </w:p>
        </w:tc>
        <w:tc>
          <w:tcPr>
            <w:tcW w:w="1530" w:type="dxa"/>
            <w:gridSpan w:val="2"/>
            <w:vMerge/>
            <w:vAlign w:val="center"/>
          </w:tcPr>
          <w:p w:rsidR="007C0A5C" w:rsidRPr="00AF1077" w:rsidRDefault="007C0A5C" w:rsidP="00731E25">
            <w:pPr>
              <w:rPr>
                <w:rFonts w:ascii="Times New Roman" w:hAnsi="Times New Roman" w:cs="Times New Roman"/>
                <w:sz w:val="20"/>
                <w:szCs w:val="20"/>
              </w:rPr>
            </w:pPr>
          </w:p>
        </w:tc>
        <w:tc>
          <w:tcPr>
            <w:tcW w:w="1080" w:type="dxa"/>
            <w:vMerge/>
          </w:tcPr>
          <w:p w:rsidR="007C0A5C" w:rsidRPr="007D5C6F" w:rsidRDefault="007C0A5C" w:rsidP="007C0A5C">
            <w:pPr>
              <w:rPr>
                <w:rFonts w:ascii="Times New Roman" w:hAnsi="Times New Roman" w:cs="Times New Roman"/>
                <w:bCs/>
                <w:sz w:val="20"/>
                <w:szCs w:val="20"/>
              </w:rPr>
            </w:pPr>
          </w:p>
        </w:tc>
        <w:tc>
          <w:tcPr>
            <w:tcW w:w="720" w:type="dxa"/>
            <w:tcBorders>
              <w:right w:val="nil"/>
            </w:tcBorders>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Optional: Open browser and set up internet</w:t>
            </w:r>
          </w:p>
        </w:tc>
        <w:tc>
          <w:tcPr>
            <w:tcW w:w="1530" w:type="dxa"/>
            <w:gridSpan w:val="2"/>
            <w:vMerge/>
            <w:vAlign w:val="center"/>
          </w:tcPr>
          <w:p w:rsidR="007C0A5C" w:rsidRPr="00AF1077" w:rsidRDefault="007C0A5C" w:rsidP="00731E25">
            <w:pPr>
              <w:rPr>
                <w:rFonts w:ascii="Times New Roman" w:hAnsi="Times New Roman" w:cs="Times New Roman"/>
                <w:sz w:val="20"/>
                <w:szCs w:val="20"/>
              </w:rPr>
            </w:pPr>
          </w:p>
        </w:tc>
        <w:tc>
          <w:tcPr>
            <w:tcW w:w="1080" w:type="dxa"/>
            <w:vMerge/>
          </w:tcPr>
          <w:p w:rsidR="007C0A5C" w:rsidRPr="007D5C6F" w:rsidRDefault="007C0A5C" w:rsidP="007C0A5C">
            <w:pPr>
              <w:rPr>
                <w:rFonts w:ascii="Times New Roman" w:hAnsi="Times New Roman" w:cs="Times New Roman"/>
                <w:bCs/>
                <w:sz w:val="20"/>
                <w:szCs w:val="20"/>
              </w:rPr>
            </w:pPr>
          </w:p>
        </w:tc>
        <w:tc>
          <w:tcPr>
            <w:tcW w:w="720" w:type="dxa"/>
            <w:tcBorders>
              <w:right w:val="nil"/>
            </w:tcBorders>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vAlign w:val="center"/>
          </w:tcPr>
          <w:p w:rsidR="007C0A5C" w:rsidRPr="00C7624F"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Verify date and time on all phones</w:t>
            </w:r>
          </w:p>
        </w:tc>
        <w:tc>
          <w:tcPr>
            <w:tcW w:w="1530" w:type="dxa"/>
            <w:gridSpan w:val="2"/>
            <w:vMerge/>
            <w:vAlign w:val="center"/>
          </w:tcPr>
          <w:p w:rsidR="007C0A5C" w:rsidRPr="00AF1077" w:rsidRDefault="007C0A5C" w:rsidP="00731E25">
            <w:pPr>
              <w:rPr>
                <w:rFonts w:ascii="Times New Roman" w:hAnsi="Times New Roman" w:cs="Times New Roman"/>
                <w:sz w:val="20"/>
                <w:szCs w:val="20"/>
              </w:rPr>
            </w:pPr>
          </w:p>
        </w:tc>
        <w:tc>
          <w:tcPr>
            <w:tcW w:w="1080" w:type="dxa"/>
            <w:vMerge/>
          </w:tcPr>
          <w:p w:rsidR="007C0A5C" w:rsidRPr="007D5C6F" w:rsidRDefault="007C0A5C" w:rsidP="007C0A5C">
            <w:pPr>
              <w:rPr>
                <w:rFonts w:ascii="Times New Roman" w:hAnsi="Times New Roman" w:cs="Times New Roman"/>
                <w:bCs/>
                <w:sz w:val="20"/>
                <w:szCs w:val="20"/>
              </w:rPr>
            </w:pPr>
          </w:p>
        </w:tc>
        <w:tc>
          <w:tcPr>
            <w:tcW w:w="720" w:type="dxa"/>
            <w:tcBorders>
              <w:right w:val="nil"/>
            </w:tcBorders>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Ensure volume is at maximum (</w:t>
            </w:r>
            <w:proofErr w:type="spellStart"/>
            <w:r>
              <w:rPr>
                <w:rFonts w:ascii="Times New Roman" w:hAnsi="Times New Roman" w:cs="Times New Roman"/>
                <w:sz w:val="20"/>
                <w:szCs w:val="20"/>
              </w:rPr>
              <w:t>MediaPlayer</w:t>
            </w:r>
            <w:proofErr w:type="spellEnd"/>
            <w:r>
              <w:rPr>
                <w:rFonts w:ascii="Times New Roman" w:hAnsi="Times New Roman" w:cs="Times New Roman"/>
                <w:sz w:val="20"/>
                <w:szCs w:val="20"/>
              </w:rPr>
              <w:t>)</w:t>
            </w:r>
          </w:p>
        </w:tc>
        <w:tc>
          <w:tcPr>
            <w:tcW w:w="1530" w:type="dxa"/>
            <w:gridSpan w:val="2"/>
            <w:vMerge/>
            <w:vAlign w:val="center"/>
          </w:tcPr>
          <w:p w:rsidR="007C0A5C" w:rsidRPr="00AF1077" w:rsidRDefault="007C0A5C" w:rsidP="00731E25">
            <w:pPr>
              <w:rPr>
                <w:rFonts w:ascii="Times New Roman" w:hAnsi="Times New Roman" w:cs="Times New Roman"/>
                <w:sz w:val="20"/>
                <w:szCs w:val="20"/>
              </w:rPr>
            </w:pPr>
          </w:p>
        </w:tc>
        <w:tc>
          <w:tcPr>
            <w:tcW w:w="1080" w:type="dxa"/>
            <w:vMerge/>
          </w:tcPr>
          <w:p w:rsidR="007C0A5C" w:rsidRPr="007D5C6F" w:rsidRDefault="007C0A5C" w:rsidP="007C0A5C">
            <w:pPr>
              <w:rPr>
                <w:rFonts w:ascii="Times New Roman" w:hAnsi="Times New Roman" w:cs="Times New Roman"/>
                <w:bCs/>
                <w:sz w:val="20"/>
                <w:szCs w:val="20"/>
              </w:rPr>
            </w:pPr>
          </w:p>
        </w:tc>
        <w:tc>
          <w:tcPr>
            <w:tcW w:w="720" w:type="dxa"/>
            <w:tcBorders>
              <w:right w:val="nil"/>
            </w:tcBorders>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Ensure all phones are </w:t>
            </w:r>
            <w:r w:rsidRPr="0099323F">
              <w:rPr>
                <w:rFonts w:ascii="Times New Roman" w:hAnsi="Times New Roman" w:cs="Times New Roman"/>
                <w:sz w:val="20"/>
                <w:szCs w:val="20"/>
                <w:u w:val="single"/>
              </w:rPr>
              <w:t>fully</w:t>
            </w:r>
            <w:r>
              <w:rPr>
                <w:rFonts w:ascii="Times New Roman" w:hAnsi="Times New Roman" w:cs="Times New Roman"/>
                <w:sz w:val="20"/>
                <w:szCs w:val="20"/>
              </w:rPr>
              <w:t xml:space="preserve"> charged</w:t>
            </w:r>
          </w:p>
        </w:tc>
        <w:tc>
          <w:tcPr>
            <w:tcW w:w="1530" w:type="dxa"/>
            <w:gridSpan w:val="2"/>
            <w:vMerge/>
            <w:vAlign w:val="center"/>
          </w:tcPr>
          <w:p w:rsidR="007C0A5C" w:rsidRPr="00AF1077" w:rsidRDefault="007C0A5C" w:rsidP="00731E25">
            <w:pPr>
              <w:rPr>
                <w:rFonts w:ascii="Times New Roman" w:hAnsi="Times New Roman" w:cs="Times New Roman"/>
                <w:sz w:val="20"/>
                <w:szCs w:val="20"/>
              </w:rPr>
            </w:pPr>
          </w:p>
        </w:tc>
        <w:tc>
          <w:tcPr>
            <w:tcW w:w="1080" w:type="dxa"/>
            <w:vMerge/>
          </w:tcPr>
          <w:p w:rsidR="007C0A5C" w:rsidRPr="007D5C6F" w:rsidRDefault="007C0A5C" w:rsidP="007C0A5C">
            <w:pPr>
              <w:rPr>
                <w:rFonts w:ascii="Times New Roman" w:hAnsi="Times New Roman" w:cs="Times New Roman"/>
                <w:bCs/>
                <w:sz w:val="20"/>
                <w:szCs w:val="20"/>
              </w:rPr>
            </w:pPr>
          </w:p>
        </w:tc>
        <w:tc>
          <w:tcPr>
            <w:tcW w:w="720" w:type="dxa"/>
            <w:tcBorders>
              <w:right w:val="nil"/>
            </w:tcBorders>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Charge phones that are not </w:t>
            </w:r>
            <w:r w:rsidRPr="00542066">
              <w:rPr>
                <w:rFonts w:ascii="Times New Roman" w:hAnsi="Times New Roman" w:cs="Times New Roman"/>
                <w:sz w:val="20"/>
                <w:szCs w:val="20"/>
                <w:u w:val="single"/>
              </w:rPr>
              <w:t>fully</w:t>
            </w:r>
            <w:r>
              <w:rPr>
                <w:rFonts w:ascii="Times New Roman" w:hAnsi="Times New Roman" w:cs="Times New Roman"/>
                <w:sz w:val="20"/>
                <w:szCs w:val="20"/>
              </w:rPr>
              <w:t xml:space="preserve"> charged</w:t>
            </w:r>
          </w:p>
        </w:tc>
        <w:tc>
          <w:tcPr>
            <w:tcW w:w="1530" w:type="dxa"/>
            <w:gridSpan w:val="2"/>
            <w:vMerge/>
            <w:vAlign w:val="center"/>
          </w:tcPr>
          <w:p w:rsidR="007C0A5C" w:rsidRPr="00AF1077" w:rsidRDefault="007C0A5C" w:rsidP="007C0A5C">
            <w:pPr>
              <w:rPr>
                <w:rFonts w:ascii="Times New Roman" w:hAnsi="Times New Roman" w:cs="Times New Roman"/>
                <w:sz w:val="20"/>
                <w:szCs w:val="20"/>
              </w:rPr>
            </w:pPr>
          </w:p>
        </w:tc>
        <w:tc>
          <w:tcPr>
            <w:tcW w:w="1080" w:type="dxa"/>
            <w:vMerge/>
          </w:tcPr>
          <w:p w:rsidR="007C0A5C" w:rsidRDefault="007C0A5C" w:rsidP="007C0A5C">
            <w:pPr>
              <w:rPr>
                <w:rFonts w:ascii="Times New Roman" w:hAnsi="Times New Roman" w:cs="Times New Roman"/>
                <w:bCs/>
                <w:sz w:val="20"/>
                <w:szCs w:val="20"/>
              </w:rPr>
            </w:pPr>
          </w:p>
        </w:tc>
        <w:tc>
          <w:tcPr>
            <w:tcW w:w="720" w:type="dxa"/>
            <w:tcBorders>
              <w:right w:val="nil"/>
            </w:tcBorders>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Organize phones as per cluster groups for ease of dissemination on training day.</w:t>
            </w:r>
          </w:p>
          <w:p w:rsidR="007C0A5C" w:rsidRDefault="007C0A5C" w:rsidP="007C0A5C">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Please label all phones as per CHW name, and cluster group in advance</w:t>
            </w:r>
          </w:p>
        </w:tc>
        <w:tc>
          <w:tcPr>
            <w:tcW w:w="1530" w:type="dxa"/>
            <w:gridSpan w:val="2"/>
            <w:vAlign w:val="center"/>
          </w:tcPr>
          <w:p w:rsidR="007C0A5C" w:rsidRPr="00AF1077" w:rsidRDefault="007C0A5C" w:rsidP="007C0A5C">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Pr>
          <w:p w:rsidR="007C0A5C" w:rsidRPr="007D5C6F" w:rsidRDefault="007C0A5C" w:rsidP="007C0A5C">
            <w:pPr>
              <w:rPr>
                <w:rFonts w:ascii="Times New Roman" w:hAnsi="Times New Roman" w:cs="Times New Roman"/>
                <w:bCs/>
                <w:sz w:val="20"/>
                <w:szCs w:val="20"/>
              </w:rPr>
            </w:pPr>
          </w:p>
        </w:tc>
        <w:tc>
          <w:tcPr>
            <w:tcW w:w="720" w:type="dxa"/>
            <w:tcBorders>
              <w:right w:val="nil"/>
            </w:tcBorders>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Optional- Prepare name tags for CHWs and staff present for training</w:t>
            </w:r>
          </w:p>
        </w:tc>
        <w:tc>
          <w:tcPr>
            <w:tcW w:w="1530" w:type="dxa"/>
            <w:gridSpan w:val="2"/>
            <w:vAlign w:val="center"/>
          </w:tcPr>
          <w:p w:rsidR="007C0A5C" w:rsidRPr="00AF1077" w:rsidRDefault="007C0A5C" w:rsidP="007C0A5C">
            <w:pPr>
              <w:rPr>
                <w:rFonts w:ascii="Times New Roman" w:hAnsi="Times New Roman" w:cs="Times New Roman"/>
                <w:sz w:val="20"/>
                <w:szCs w:val="20"/>
              </w:rPr>
            </w:pPr>
            <w:r>
              <w:rPr>
                <w:rFonts w:ascii="Times New Roman" w:hAnsi="Times New Roman" w:cs="Times New Roman"/>
                <w:sz w:val="20"/>
                <w:szCs w:val="20"/>
              </w:rPr>
              <w:t>Partner</w:t>
            </w:r>
          </w:p>
        </w:tc>
        <w:tc>
          <w:tcPr>
            <w:tcW w:w="1080" w:type="dxa"/>
          </w:tcPr>
          <w:p w:rsidR="007C0A5C" w:rsidRPr="007D5C6F" w:rsidRDefault="007C0A5C" w:rsidP="007C0A5C">
            <w:pPr>
              <w:rPr>
                <w:rFonts w:ascii="Times New Roman" w:hAnsi="Times New Roman" w:cs="Times New Roman"/>
                <w:bCs/>
                <w:sz w:val="20"/>
                <w:szCs w:val="20"/>
              </w:rPr>
            </w:pPr>
          </w:p>
        </w:tc>
        <w:tc>
          <w:tcPr>
            <w:tcW w:w="720" w:type="dxa"/>
            <w:tcBorders>
              <w:right w:val="nil"/>
            </w:tcBorders>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vAlign w:val="center"/>
          </w:tcPr>
          <w:p w:rsid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Troubleshoot GPRS on all non-working phones</w:t>
            </w:r>
          </w:p>
        </w:tc>
        <w:tc>
          <w:tcPr>
            <w:tcW w:w="1530" w:type="dxa"/>
            <w:gridSpan w:val="2"/>
            <w:vAlign w:val="center"/>
          </w:tcPr>
          <w:p w:rsidR="007C0A5C" w:rsidRPr="00AF1077" w:rsidRDefault="007C0A5C" w:rsidP="007C0A5C">
            <w:pPr>
              <w:rPr>
                <w:rFonts w:ascii="Times New Roman" w:hAnsi="Times New Roman" w:cs="Times New Roman"/>
                <w:sz w:val="20"/>
                <w:szCs w:val="20"/>
              </w:rPr>
            </w:pPr>
            <w:r>
              <w:rPr>
                <w:rFonts w:ascii="Times New Roman" w:hAnsi="Times New Roman" w:cs="Times New Roman"/>
                <w:sz w:val="20"/>
                <w:szCs w:val="20"/>
              </w:rPr>
              <w:t>Dimagi/Partner</w:t>
            </w:r>
          </w:p>
        </w:tc>
        <w:tc>
          <w:tcPr>
            <w:tcW w:w="1080" w:type="dxa"/>
          </w:tcPr>
          <w:p w:rsidR="007C0A5C" w:rsidRPr="007D5C6F" w:rsidRDefault="007C0A5C" w:rsidP="007C0A5C">
            <w:pPr>
              <w:rPr>
                <w:rFonts w:ascii="Times New Roman" w:hAnsi="Times New Roman" w:cs="Times New Roman"/>
                <w:bCs/>
                <w:sz w:val="20"/>
                <w:szCs w:val="20"/>
              </w:rPr>
            </w:pPr>
          </w:p>
        </w:tc>
        <w:tc>
          <w:tcPr>
            <w:tcW w:w="720" w:type="dxa"/>
            <w:tcBorders>
              <w:right w:val="nil"/>
            </w:tcBorders>
          </w:tcPr>
          <w:p w:rsidR="007C0A5C" w:rsidRPr="007D5C6F" w:rsidRDefault="007C0A5C" w:rsidP="007C0A5C">
            <w:pPr>
              <w:rPr>
                <w:rFonts w:ascii="Times New Roman" w:hAnsi="Times New Roman" w:cs="Times New Roman"/>
                <w:bCs/>
                <w:sz w:val="20"/>
                <w:szCs w:val="20"/>
              </w:rPr>
            </w:pPr>
          </w:p>
        </w:tc>
      </w:tr>
      <w:tr w:rsidR="007C0A5C" w:rsidRPr="00E97768" w:rsidTr="007C0A5C">
        <w:trPr>
          <w:trHeight w:val="288"/>
        </w:trPr>
        <w:tc>
          <w:tcPr>
            <w:tcW w:w="6228" w:type="dxa"/>
            <w:tcBorders>
              <w:left w:val="single" w:sz="4" w:space="0" w:color="auto"/>
            </w:tcBorders>
            <w:vAlign w:val="center"/>
          </w:tcPr>
          <w:p w:rsidR="007C0A5C" w:rsidRPr="007C0A5C" w:rsidRDefault="007C0A5C" w:rsidP="007C0A5C">
            <w:pPr>
              <w:pStyle w:val="ListParagraph"/>
              <w:numPr>
                <w:ilvl w:val="0"/>
                <w:numId w:val="2"/>
              </w:numPr>
              <w:rPr>
                <w:rFonts w:ascii="Times New Roman" w:hAnsi="Times New Roman" w:cs="Times New Roman"/>
                <w:sz w:val="20"/>
                <w:szCs w:val="20"/>
              </w:rPr>
            </w:pPr>
            <w:r>
              <w:rPr>
                <w:rFonts w:ascii="Times New Roman" w:hAnsi="Times New Roman" w:cs="Times New Roman"/>
                <w:b/>
                <w:bCs/>
                <w:sz w:val="20"/>
                <w:szCs w:val="20"/>
              </w:rPr>
              <w:t xml:space="preserve">On-Last Day of Training: </w:t>
            </w:r>
            <w:r w:rsidRPr="007C0A5C">
              <w:rPr>
                <w:rFonts w:ascii="Times New Roman" w:hAnsi="Times New Roman" w:cs="Times New Roman"/>
                <w:sz w:val="20"/>
                <w:szCs w:val="20"/>
              </w:rPr>
              <w:t xml:space="preserve">Bulk </w:t>
            </w:r>
            <w:proofErr w:type="gramStart"/>
            <w:r w:rsidRPr="007C0A5C">
              <w:rPr>
                <w:rFonts w:ascii="Times New Roman" w:hAnsi="Times New Roman" w:cs="Times New Roman"/>
                <w:sz w:val="20"/>
                <w:szCs w:val="20"/>
              </w:rPr>
              <w:t>upload</w:t>
            </w:r>
            <w:proofErr w:type="gramEnd"/>
            <w:r w:rsidRPr="007C0A5C">
              <w:rPr>
                <w:rFonts w:ascii="Times New Roman" w:hAnsi="Times New Roman" w:cs="Times New Roman"/>
                <w:sz w:val="20"/>
                <w:szCs w:val="20"/>
              </w:rPr>
              <w:t xml:space="preserve"> to CCHQ. Restore user IDs to </w:t>
            </w:r>
            <w:r w:rsidRPr="007C0A5C">
              <w:rPr>
                <w:rFonts w:ascii="Times New Roman" w:hAnsi="Times New Roman" w:cs="Times New Roman"/>
                <w:sz w:val="20"/>
                <w:szCs w:val="20"/>
                <w:u w:val="single"/>
              </w:rPr>
              <w:t>every</w:t>
            </w:r>
            <w:r w:rsidRPr="007C0A5C">
              <w:rPr>
                <w:rFonts w:ascii="Times New Roman" w:hAnsi="Times New Roman" w:cs="Times New Roman"/>
                <w:sz w:val="20"/>
                <w:szCs w:val="20"/>
              </w:rPr>
              <w:t xml:space="preserve"> phone with working GPRS</w:t>
            </w:r>
          </w:p>
        </w:tc>
        <w:tc>
          <w:tcPr>
            <w:tcW w:w="1530" w:type="dxa"/>
            <w:gridSpan w:val="2"/>
            <w:vAlign w:val="center"/>
          </w:tcPr>
          <w:p w:rsidR="007C0A5C" w:rsidRPr="00AF1077" w:rsidRDefault="007C0A5C" w:rsidP="007C0A5C">
            <w:pPr>
              <w:rPr>
                <w:rFonts w:ascii="Times New Roman" w:hAnsi="Times New Roman" w:cs="Times New Roman"/>
                <w:sz w:val="20"/>
                <w:szCs w:val="20"/>
              </w:rPr>
            </w:pPr>
            <w:r>
              <w:rPr>
                <w:rFonts w:ascii="Times New Roman" w:hAnsi="Times New Roman" w:cs="Times New Roman"/>
                <w:sz w:val="20"/>
                <w:szCs w:val="20"/>
              </w:rPr>
              <w:t>Dimagi/Partner</w:t>
            </w:r>
          </w:p>
        </w:tc>
        <w:tc>
          <w:tcPr>
            <w:tcW w:w="1080" w:type="dxa"/>
          </w:tcPr>
          <w:p w:rsidR="007C0A5C" w:rsidRPr="007D5C6F" w:rsidRDefault="007C0A5C" w:rsidP="007C0A5C">
            <w:pPr>
              <w:rPr>
                <w:rFonts w:ascii="Times New Roman" w:hAnsi="Times New Roman" w:cs="Times New Roman"/>
                <w:bCs/>
                <w:sz w:val="20"/>
                <w:szCs w:val="20"/>
              </w:rPr>
            </w:pPr>
          </w:p>
        </w:tc>
        <w:tc>
          <w:tcPr>
            <w:tcW w:w="720" w:type="dxa"/>
            <w:tcBorders>
              <w:right w:val="nil"/>
            </w:tcBorders>
          </w:tcPr>
          <w:p w:rsidR="007C0A5C" w:rsidRPr="007D5C6F" w:rsidRDefault="007C0A5C" w:rsidP="007C0A5C">
            <w:pPr>
              <w:rPr>
                <w:rFonts w:ascii="Times New Roman" w:hAnsi="Times New Roman" w:cs="Times New Roman"/>
                <w:bCs/>
                <w:sz w:val="20"/>
                <w:szCs w:val="20"/>
              </w:rPr>
            </w:pPr>
          </w:p>
        </w:tc>
      </w:tr>
    </w:tbl>
    <w:p w:rsidR="00F1129F" w:rsidRDefault="00F1129F" w:rsidP="007C0A5C"/>
    <w:sectPr w:rsidR="00F1129F" w:rsidSect="00334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F2279"/>
    <w:multiLevelType w:val="hybridMultilevel"/>
    <w:tmpl w:val="FF980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474089"/>
    <w:multiLevelType w:val="hybridMultilevel"/>
    <w:tmpl w:val="0FC6A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4C103A"/>
    <w:multiLevelType w:val="hybridMultilevel"/>
    <w:tmpl w:val="5E64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057C8"/>
    <w:multiLevelType w:val="hybridMultilevel"/>
    <w:tmpl w:val="C1D6E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E181E"/>
    <w:multiLevelType w:val="hybridMultilevel"/>
    <w:tmpl w:val="CD6AD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B27A6E"/>
    <w:multiLevelType w:val="hybridMultilevel"/>
    <w:tmpl w:val="89E6E45C"/>
    <w:lvl w:ilvl="0" w:tplc="848C54B8">
      <w:start w:val="3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E57CD"/>
    <w:rsid w:val="000C3351"/>
    <w:rsid w:val="00124B9E"/>
    <w:rsid w:val="00163AAC"/>
    <w:rsid w:val="002C104F"/>
    <w:rsid w:val="00302921"/>
    <w:rsid w:val="0030377F"/>
    <w:rsid w:val="0033415C"/>
    <w:rsid w:val="003A778C"/>
    <w:rsid w:val="0044731B"/>
    <w:rsid w:val="0053552E"/>
    <w:rsid w:val="007C0A5C"/>
    <w:rsid w:val="00821A67"/>
    <w:rsid w:val="00830490"/>
    <w:rsid w:val="008D6BD2"/>
    <w:rsid w:val="009D2FA3"/>
    <w:rsid w:val="00A624F1"/>
    <w:rsid w:val="00B2057E"/>
    <w:rsid w:val="00C06B96"/>
    <w:rsid w:val="00D664EA"/>
    <w:rsid w:val="00DB2601"/>
    <w:rsid w:val="00EC7700"/>
    <w:rsid w:val="00F1129F"/>
    <w:rsid w:val="00F84B77"/>
    <w:rsid w:val="00FE57C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7CD"/>
    <w:pPr>
      <w:ind w:left="720"/>
      <w:contextualSpacing/>
    </w:pPr>
  </w:style>
  <w:style w:type="table" w:styleId="TableGrid">
    <w:name w:val="Table Grid"/>
    <w:basedOn w:val="TableNormal"/>
    <w:uiPriority w:val="59"/>
    <w:rsid w:val="00FE57C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Mohini</cp:lastModifiedBy>
  <cp:revision>3</cp:revision>
  <dcterms:created xsi:type="dcterms:W3CDTF">2012-06-13T12:01:00Z</dcterms:created>
  <dcterms:modified xsi:type="dcterms:W3CDTF">2012-06-30T11:30:00Z</dcterms:modified>
</cp:coreProperties>
</file>